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DE255">
      <w:pPr>
        <w:spacing w:line="600" w:lineRule="exact"/>
        <w:rPr>
          <w:rFonts w:ascii="方正小标宋简体" w:eastAsia="方正小标宋简体"/>
          <w:bCs/>
          <w:sz w:val="44"/>
          <w:szCs w:val="44"/>
        </w:rPr>
      </w:pPr>
      <w:r>
        <mc:AlternateContent>
          <mc:Choice Requires="wps">
            <w:drawing>
              <wp:anchor distT="45720" distB="45720" distL="114300" distR="114300" simplePos="0" relativeHeight="251660288" behindDoc="0" locked="0" layoutInCell="1" allowOverlap="1">
                <wp:simplePos x="0" y="0"/>
                <wp:positionH relativeFrom="column">
                  <wp:posOffset>1476375</wp:posOffset>
                </wp:positionH>
                <wp:positionV relativeFrom="paragraph">
                  <wp:posOffset>1209675</wp:posOffset>
                </wp:positionV>
                <wp:extent cx="2435860" cy="472440"/>
                <wp:effectExtent l="0" t="0" r="2540" b="7620"/>
                <wp:wrapSquare wrapText="bothSides"/>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435860" cy="472440"/>
                        </a:xfrm>
                        <a:prstGeom prst="rect">
                          <a:avLst/>
                        </a:prstGeom>
                        <a:solidFill>
                          <a:srgbClr val="FFFFFF"/>
                        </a:solidFill>
                        <a:ln>
                          <a:noFill/>
                        </a:ln>
                      </wps:spPr>
                      <wps:txbx>
                        <w:txbxContent>
                          <w:p w14:paraId="19AE487E">
                            <w:pPr>
                              <w:jc w:val="center"/>
                              <w:rPr>
                                <w:rFonts w:ascii="仿宋_GB2312" w:eastAsia="仿宋_GB2312"/>
                                <w:spacing w:val="-20"/>
                                <w:sz w:val="32"/>
                                <w:szCs w:val="32"/>
                              </w:rPr>
                            </w:pPr>
                            <w:r>
                              <w:rPr>
                                <w:rFonts w:hint="eastAsia" w:ascii="仿宋_GB2312" w:eastAsia="仿宋_GB2312"/>
                                <w:spacing w:val="-20"/>
                                <w:sz w:val="32"/>
                                <w:szCs w:val="32"/>
                              </w:rPr>
                              <w:t>湘商职院发</w:t>
                            </w:r>
                            <w:r>
                              <w:rPr>
                                <w:rFonts w:ascii="Times New Roman" w:hAnsi="Times New Roman" w:eastAsia="仿宋_GB2312" w:cs="Times New Roman"/>
                                <w:spacing w:val="-20"/>
                                <w:sz w:val="32"/>
                                <w:szCs w:val="32"/>
                              </w:rPr>
                              <w:t>〔2022〕71</w:t>
                            </w:r>
                            <w:r>
                              <w:rPr>
                                <w:rFonts w:hint="eastAsia" w:ascii="仿宋_GB2312" w:eastAsia="仿宋_GB2312"/>
                                <w:spacing w:val="-20"/>
                                <w:sz w:val="32"/>
                                <w:szCs w:val="32"/>
                              </w:rPr>
                              <w:t>号</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16.25pt;margin-top:95.25pt;height:37.2pt;width:191.8pt;mso-wrap-distance-bottom:3.6pt;mso-wrap-distance-left:9pt;mso-wrap-distance-right:9pt;mso-wrap-distance-top:3.6pt;z-index:251660288;mso-width-relative:page;mso-height-relative:margin;mso-height-percent:200;" fillcolor="#FFFFFF" filled="t" stroked="f" coordsize="21600,21600" o:gfxdata="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2TnDHYAAAACwEAAA8AAAAAAAAAAQAgAAAAIgAAAGRycy9kb3ducmV2LnhtbFBLAQIUABQA&#10;AAAIAIdO4kCMM40OKQIAAD4EAAAOAAAAAAAAAAEAIAAAACcBAABkcnMvZTJvRG9jLnhtbFBLBQYA&#10;AAAABgAGAFkBAADCBQAAAAA=&#10;">
                <v:fill on="t" focussize="0,0"/>
                <v:stroke on="f"/>
                <v:imagedata o:title=""/>
                <o:lock v:ext="edit" aspectratio="f"/>
                <v:textbox style="mso-fit-shape-to-text:t;">
                  <w:txbxContent>
                    <w:p w14:paraId="19AE487E">
                      <w:pPr>
                        <w:jc w:val="center"/>
                        <w:rPr>
                          <w:rFonts w:ascii="仿宋_GB2312" w:eastAsia="仿宋_GB2312"/>
                          <w:spacing w:val="-20"/>
                          <w:sz w:val="32"/>
                          <w:szCs w:val="32"/>
                        </w:rPr>
                      </w:pPr>
                      <w:r>
                        <w:rPr>
                          <w:rFonts w:hint="eastAsia" w:ascii="仿宋_GB2312" w:eastAsia="仿宋_GB2312"/>
                          <w:spacing w:val="-20"/>
                          <w:sz w:val="32"/>
                          <w:szCs w:val="32"/>
                        </w:rPr>
                        <w:t>湘商职院发</w:t>
                      </w:r>
                      <w:r>
                        <w:rPr>
                          <w:rFonts w:ascii="Times New Roman" w:hAnsi="Times New Roman" w:eastAsia="仿宋_GB2312" w:cs="Times New Roman"/>
                          <w:spacing w:val="-20"/>
                          <w:sz w:val="32"/>
                          <w:szCs w:val="32"/>
                        </w:rPr>
                        <w:t>〔2022〕71</w:t>
                      </w:r>
                      <w:r>
                        <w:rPr>
                          <w:rFonts w:hint="eastAsia" w:ascii="仿宋_GB2312" w:eastAsia="仿宋_GB2312"/>
                          <w:spacing w:val="-20"/>
                          <w:sz w:val="32"/>
                          <w:szCs w:val="32"/>
                        </w:rPr>
                        <w:t>号</w:t>
                      </w:r>
                    </w:p>
                  </w:txbxContent>
                </v:textbox>
                <w10:wrap type="square"/>
              </v:shape>
            </w:pict>
          </mc:Fallback>
        </mc:AlternateContent>
      </w:r>
      <w:r>
        <w:drawing>
          <wp:anchor distT="0" distB="0" distL="114300" distR="114300" simplePos="0" relativeHeight="251659264" behindDoc="0" locked="0" layoutInCell="1" allowOverlap="1">
            <wp:simplePos x="0" y="0"/>
            <wp:positionH relativeFrom="margin">
              <wp:posOffset>-459105</wp:posOffset>
            </wp:positionH>
            <wp:positionV relativeFrom="margin">
              <wp:posOffset>466725</wp:posOffset>
            </wp:positionV>
            <wp:extent cx="6162675" cy="1704975"/>
            <wp:effectExtent l="0" t="0" r="9525"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62675" cy="1704975"/>
                    </a:xfrm>
                    <a:prstGeom prst="rect">
                      <a:avLst/>
                    </a:prstGeom>
                    <a:noFill/>
                    <a:ln>
                      <a:noFill/>
                    </a:ln>
                  </pic:spPr>
                </pic:pic>
              </a:graphicData>
            </a:graphic>
          </wp:anchor>
        </w:drawing>
      </w:r>
    </w:p>
    <w:p w14:paraId="13709BE4">
      <w:pPr>
        <w:spacing w:line="600" w:lineRule="exact"/>
        <w:rPr>
          <w:rFonts w:ascii="方正小标宋简体" w:hAnsi="方正小标宋简体" w:eastAsia="方正小标宋简体"/>
          <w:bCs/>
          <w:sz w:val="44"/>
          <w:szCs w:val="44"/>
        </w:rPr>
      </w:pPr>
    </w:p>
    <w:p w14:paraId="62193877">
      <w:pPr>
        <w:spacing w:line="600" w:lineRule="exact"/>
        <w:jc w:val="center"/>
        <w:rPr>
          <w:rFonts w:ascii="方正小标宋简体" w:hAnsi="方正小标宋简体" w:eastAsia="方正小标宋简体"/>
          <w:bCs/>
          <w:sz w:val="44"/>
          <w:szCs w:val="44"/>
        </w:rPr>
      </w:pPr>
      <w:r>
        <w:rPr>
          <w:rFonts w:hint="eastAsia" w:ascii="方正小标宋简体" w:hAnsi="方正小标宋简体" w:eastAsia="方正小标宋简体"/>
          <w:bCs/>
          <w:sz w:val="44"/>
          <w:szCs w:val="44"/>
        </w:rPr>
        <w:t>关于印发《湖南商务职业技术学院</w:t>
      </w:r>
    </w:p>
    <w:p w14:paraId="7C9827BC">
      <w:pPr>
        <w:spacing w:line="600" w:lineRule="exact"/>
        <w:jc w:val="center"/>
        <w:rPr>
          <w:rFonts w:ascii="仿宋" w:hAnsi="仿宋" w:eastAsia="仿宋"/>
          <w:b/>
          <w:sz w:val="40"/>
        </w:rPr>
      </w:pPr>
      <w:r>
        <w:rPr>
          <w:rFonts w:hint="eastAsia" w:ascii="方正小标宋简体" w:hAnsi="Times New Roman" w:eastAsia="方正小标宋简体" w:cs="Times New Roman"/>
          <w:sz w:val="44"/>
          <w:szCs w:val="44"/>
        </w:rPr>
        <w:t>学生实习管理办法</w:t>
      </w:r>
      <w:r>
        <w:rPr>
          <w:rFonts w:hint="eastAsia" w:ascii="方正小标宋简体" w:hAnsi="方正小标宋简体" w:eastAsia="方正小标宋简体"/>
          <w:bCs/>
          <w:sz w:val="44"/>
          <w:szCs w:val="44"/>
        </w:rPr>
        <w:t>》的通知</w:t>
      </w:r>
    </w:p>
    <w:p w14:paraId="743956D2">
      <w:pPr>
        <w:spacing w:line="600" w:lineRule="exact"/>
        <w:rPr>
          <w:rFonts w:ascii="仿宋_GB2312" w:hAnsi="宋体" w:eastAsia="仿宋_GB2312" w:cs="宋体"/>
          <w:sz w:val="32"/>
          <w:szCs w:val="32"/>
        </w:rPr>
      </w:pPr>
    </w:p>
    <w:p w14:paraId="56C4BC7C">
      <w:pPr>
        <w:spacing w:line="600" w:lineRule="exact"/>
        <w:rPr>
          <w:rFonts w:ascii="仿宋_GB2312" w:hAnsi="宋体" w:eastAsia="仿宋_GB2312" w:cs="宋体"/>
          <w:sz w:val="32"/>
          <w:szCs w:val="32"/>
        </w:rPr>
      </w:pPr>
      <w:r>
        <w:rPr>
          <w:rFonts w:hint="eastAsia" w:ascii="仿宋_GB2312" w:hAnsi="宋体" w:eastAsia="仿宋_GB2312" w:cs="宋体"/>
          <w:sz w:val="32"/>
          <w:szCs w:val="32"/>
        </w:rPr>
        <w:t>各部门：</w:t>
      </w:r>
    </w:p>
    <w:p w14:paraId="547FC72C">
      <w:pPr>
        <w:spacing w:line="600" w:lineRule="exact"/>
        <w:ind w:firstLine="640" w:firstLineChars="200"/>
        <w:rPr>
          <w:rFonts w:ascii="仿宋_GB2312" w:hAnsi="宋体" w:eastAsia="仿宋_GB2312" w:cs="宋体"/>
          <w:bCs/>
          <w:kern w:val="44"/>
          <w:sz w:val="32"/>
          <w:szCs w:val="32"/>
        </w:rPr>
      </w:pPr>
      <w:r>
        <w:rPr>
          <w:rFonts w:hint="eastAsia" w:ascii="仿宋_GB2312" w:hAnsi="宋体" w:eastAsia="仿宋_GB2312" w:cs="宋体"/>
          <w:bCs/>
          <w:kern w:val="44"/>
          <w:sz w:val="32"/>
          <w:szCs w:val="32"/>
        </w:rPr>
        <w:t>《湖南商务职业技术学院学生实习管理办法》经修订，现印发给你们，请遵照执行。</w:t>
      </w:r>
    </w:p>
    <w:p w14:paraId="4508D2ED">
      <w:pPr>
        <w:spacing w:line="600" w:lineRule="exact"/>
        <w:ind w:firstLine="560"/>
        <w:jc w:val="right"/>
        <w:rPr>
          <w:rFonts w:ascii="仿宋_GB2312" w:hAnsi="宋体" w:eastAsia="仿宋_GB2312" w:cs="宋体"/>
          <w:sz w:val="32"/>
          <w:szCs w:val="32"/>
        </w:rPr>
      </w:pPr>
    </w:p>
    <w:p w14:paraId="7E90B62B">
      <w:pPr>
        <w:spacing w:line="600" w:lineRule="exact"/>
        <w:ind w:firstLine="560"/>
        <w:rPr>
          <w:rFonts w:ascii="仿宋_GB2312" w:hAnsi="宋体" w:eastAsia="仿宋_GB2312" w:cs="宋体"/>
          <w:sz w:val="32"/>
          <w:szCs w:val="32"/>
        </w:rPr>
      </w:pPr>
    </w:p>
    <w:p w14:paraId="10A99B4A">
      <w:pPr>
        <w:spacing w:line="600" w:lineRule="exact"/>
        <w:ind w:firstLine="4480" w:firstLineChars="1400"/>
        <w:rPr>
          <w:rFonts w:ascii="仿宋_GB2312" w:hAnsi="宋体" w:eastAsia="仿宋_GB2312" w:cs="宋体"/>
          <w:bCs/>
          <w:sz w:val="32"/>
          <w:szCs w:val="32"/>
        </w:rPr>
      </w:pPr>
      <w:r>
        <w:rPr>
          <w:rFonts w:hint="eastAsia" w:ascii="仿宋_GB2312" w:hAnsi="宋体" w:eastAsia="仿宋_GB2312" w:cs="宋体"/>
          <w:bCs/>
          <w:sz w:val="32"/>
          <w:szCs w:val="32"/>
        </w:rPr>
        <w:t>湖南商务职业技术学院</w:t>
      </w:r>
    </w:p>
    <w:p w14:paraId="55B72F89">
      <w:pPr>
        <w:tabs>
          <w:tab w:val="left" w:pos="4895"/>
        </w:tabs>
        <w:spacing w:line="600" w:lineRule="exact"/>
        <w:rPr>
          <w:rFonts w:ascii="Times New Roman" w:hAnsi="Times New Roman" w:eastAsia="仿宋_GB2312" w:cs="Times New Roman"/>
          <w:bCs/>
          <w:sz w:val="32"/>
          <w:szCs w:val="32"/>
        </w:rPr>
      </w:pPr>
      <w:r>
        <w:rPr>
          <w:rFonts w:eastAsia="仿宋_GB2312"/>
          <w:bCs/>
          <w:sz w:val="32"/>
          <w:szCs w:val="32"/>
        </w:rPr>
        <w:t xml:space="preserve">                               </w:t>
      </w:r>
      <w:r>
        <w:rPr>
          <w:rFonts w:ascii="Times New Roman" w:hAnsi="Times New Roman" w:eastAsia="仿宋_GB2312" w:cs="Times New Roman"/>
          <w:bCs/>
          <w:sz w:val="32"/>
          <w:szCs w:val="32"/>
        </w:rPr>
        <w:t>2022年11月11日</w:t>
      </w:r>
      <w:r>
        <w:rPr>
          <w:rFonts w:ascii="Times New Roman" w:hAnsi="Times New Roman" w:eastAsia="仿宋_GB2312" w:cs="Times New Roman"/>
          <w:bCs/>
          <w:sz w:val="32"/>
          <w:szCs w:val="32"/>
        </w:rPr>
        <w:br w:type="page"/>
      </w:r>
    </w:p>
    <w:p w14:paraId="08251C9F">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 xml:space="preserve">湖南商务职业技术学院学生实习管理办法 </w:t>
      </w:r>
    </w:p>
    <w:p w14:paraId="0A7DDBD7">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第一章</w:t>
      </w:r>
      <w:r>
        <w:rPr>
          <w:rFonts w:ascii="黑体" w:hAnsi="黑体" w:eastAsia="黑体"/>
          <w:bCs/>
          <w:sz w:val="32"/>
          <w:szCs w:val="32"/>
        </w:rPr>
        <w:t xml:space="preserve">  </w:t>
      </w:r>
      <w:r>
        <w:rPr>
          <w:rFonts w:hint="eastAsia" w:ascii="黑体" w:hAnsi="黑体" w:eastAsia="黑体"/>
          <w:bCs/>
          <w:sz w:val="32"/>
          <w:szCs w:val="32"/>
        </w:rPr>
        <w:t xml:space="preserve">总 </w:t>
      </w:r>
      <w:r>
        <w:rPr>
          <w:rFonts w:ascii="黑体" w:hAnsi="黑体" w:eastAsia="黑体"/>
          <w:bCs/>
          <w:sz w:val="32"/>
          <w:szCs w:val="32"/>
        </w:rPr>
        <w:t xml:space="preserve"> </w:t>
      </w:r>
      <w:r>
        <w:rPr>
          <w:rFonts w:hint="eastAsia" w:ascii="黑体" w:hAnsi="黑体" w:eastAsia="黑体"/>
          <w:bCs/>
          <w:sz w:val="32"/>
          <w:szCs w:val="32"/>
        </w:rPr>
        <w:t>则</w:t>
      </w:r>
    </w:p>
    <w:p w14:paraId="75953DA9">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第一条</w:t>
      </w:r>
      <w:r>
        <w:rPr>
          <w:rFonts w:ascii="仿宋" w:hAnsi="仿宋" w:eastAsia="仿宋"/>
          <w:sz w:val="32"/>
          <w:szCs w:val="32"/>
        </w:rPr>
        <w:t xml:space="preserve"> </w:t>
      </w:r>
      <w:r>
        <w:rPr>
          <w:rFonts w:hint="eastAsia" w:ascii="仿宋_GB2312" w:hAnsi="仿宋" w:eastAsia="仿宋_GB2312"/>
          <w:sz w:val="32"/>
          <w:szCs w:val="32"/>
        </w:rPr>
        <w:t>为贯彻落实</w:t>
      </w:r>
      <w:r>
        <w:rPr>
          <w:rFonts w:ascii="仿宋_GB2312" w:hAnsi="仿宋" w:eastAsia="仿宋_GB2312"/>
          <w:sz w:val="32"/>
          <w:szCs w:val="32"/>
        </w:rPr>
        <w:t>《教育部等八部门关于印发&lt;职业学校学生实习管理规定&gt;的通知》（教职成</w:t>
      </w:r>
      <w:r>
        <w:rPr>
          <w:rFonts w:ascii="Times New Roman" w:hAnsi="Times New Roman" w:eastAsia="仿宋_GB2312" w:cs="Times New Roman"/>
          <w:sz w:val="32"/>
          <w:szCs w:val="32"/>
        </w:rPr>
        <w:t>〔2021〕4号</w:t>
      </w:r>
      <w:r>
        <w:rPr>
          <w:rFonts w:ascii="仿宋_GB2312" w:hAnsi="仿宋" w:eastAsia="仿宋_GB2312"/>
          <w:sz w:val="32"/>
          <w:szCs w:val="32"/>
        </w:rPr>
        <w:t>）、省教育厅《关于进一步加强职业学校学生实习管理工作的通知》等文件精神，</w:t>
      </w:r>
      <w:r>
        <w:rPr>
          <w:rFonts w:hint="eastAsia" w:ascii="仿宋_GB2312" w:hAnsi="仿宋" w:eastAsia="仿宋_GB2312"/>
          <w:sz w:val="32"/>
          <w:szCs w:val="32"/>
        </w:rPr>
        <w:t>进一步</w:t>
      </w:r>
      <w:r>
        <w:rPr>
          <w:rFonts w:ascii="仿宋_GB2312" w:hAnsi="仿宋" w:eastAsia="仿宋_GB2312"/>
          <w:sz w:val="32"/>
          <w:szCs w:val="32"/>
        </w:rPr>
        <w:t>规范和加强</w:t>
      </w:r>
      <w:r>
        <w:rPr>
          <w:rFonts w:hint="eastAsia" w:ascii="仿宋_GB2312" w:hAnsi="仿宋" w:eastAsia="仿宋_GB2312"/>
          <w:sz w:val="32"/>
          <w:szCs w:val="32"/>
        </w:rPr>
        <w:t>学校学生</w:t>
      </w:r>
      <w:r>
        <w:rPr>
          <w:rFonts w:ascii="仿宋_GB2312" w:hAnsi="仿宋" w:eastAsia="仿宋_GB2312"/>
          <w:sz w:val="32"/>
          <w:szCs w:val="32"/>
        </w:rPr>
        <w:t>实习</w:t>
      </w:r>
      <w:r>
        <w:rPr>
          <w:rFonts w:hint="eastAsia" w:ascii="仿宋_GB2312" w:hAnsi="仿宋" w:eastAsia="仿宋_GB2312"/>
          <w:sz w:val="32"/>
          <w:szCs w:val="32"/>
        </w:rPr>
        <w:t>管理</w:t>
      </w:r>
      <w:r>
        <w:rPr>
          <w:rFonts w:ascii="仿宋_GB2312" w:hAnsi="仿宋" w:eastAsia="仿宋_GB2312"/>
          <w:sz w:val="32"/>
          <w:szCs w:val="32"/>
        </w:rPr>
        <w:t>工作，维护学生、学校和实习单位合法权益，提高技术技能人才培养质量，更好地服务区域经济和社会发展，制定本</w:t>
      </w:r>
      <w:r>
        <w:rPr>
          <w:rFonts w:hint="eastAsia" w:ascii="仿宋_GB2312" w:hAnsi="仿宋" w:eastAsia="仿宋_GB2312"/>
          <w:sz w:val="32"/>
          <w:szCs w:val="32"/>
        </w:rPr>
        <w:t>办法</w:t>
      </w:r>
      <w:r>
        <w:rPr>
          <w:rFonts w:ascii="仿宋_GB2312" w:hAnsi="仿宋" w:eastAsia="仿宋_GB2312"/>
          <w:sz w:val="32"/>
          <w:szCs w:val="32"/>
        </w:rPr>
        <w:t>。</w:t>
      </w:r>
    </w:p>
    <w:p w14:paraId="796B6B96">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第二条</w:t>
      </w:r>
      <w:r>
        <w:rPr>
          <w:rFonts w:ascii="楷体_GB2312" w:hAnsi="楷体" w:eastAsia="楷体_GB2312"/>
          <w:b/>
          <w:bCs/>
          <w:sz w:val="32"/>
          <w:szCs w:val="32"/>
        </w:rPr>
        <w:t xml:space="preserve"> </w:t>
      </w:r>
      <w:r>
        <w:rPr>
          <w:rFonts w:ascii="仿宋_GB2312" w:hAnsi="仿宋" w:eastAsia="仿宋_GB2312"/>
          <w:sz w:val="32"/>
          <w:szCs w:val="32"/>
        </w:rPr>
        <w:t>本</w:t>
      </w:r>
      <w:r>
        <w:rPr>
          <w:rFonts w:hint="eastAsia" w:ascii="仿宋_GB2312" w:hAnsi="仿宋" w:eastAsia="仿宋_GB2312"/>
          <w:sz w:val="32"/>
          <w:szCs w:val="32"/>
        </w:rPr>
        <w:t>办法</w:t>
      </w:r>
      <w:r>
        <w:rPr>
          <w:rFonts w:ascii="仿宋_GB2312" w:hAnsi="仿宋" w:eastAsia="仿宋_GB2312"/>
          <w:sz w:val="32"/>
          <w:szCs w:val="32"/>
        </w:rPr>
        <w:t>所指学生实习，是指我校实施全日制学历教育的高职生按照专业培养目标要求和人才培养方案安排，由学校安排或者经学校批准自行到企（事）业单位进行职业道德和技术技能培养的实践性教育教学活动，包括认识实习和岗位实习。</w:t>
      </w:r>
    </w:p>
    <w:p w14:paraId="290B489D">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认识实习指学生由学校组织到实习单位参观、观摩和体验，形成对实习单位和相关岗位的初步认识的活动。</w:t>
      </w:r>
    </w:p>
    <w:p w14:paraId="30ED70E6">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岗位实习指具备一定实践岗位工作能力的学生，在专业人员指导下，辅助或相对独立参与实际工作的活动。</w:t>
      </w:r>
    </w:p>
    <w:p w14:paraId="2010F46F">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对于建在校内的生产性实训基地、校中厂、虚拟仿真实训基地等，依照法律规定成立或登记取得法人、非法人组织资格的，可作为学生实习单位，按本办法进行管理。</w:t>
      </w:r>
    </w:p>
    <w:p w14:paraId="56ACED0D">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第三条</w:t>
      </w:r>
      <w:r>
        <w:rPr>
          <w:rFonts w:ascii="仿宋" w:hAnsi="仿宋" w:eastAsia="仿宋"/>
          <w:sz w:val="32"/>
          <w:szCs w:val="32"/>
        </w:rPr>
        <w:t xml:space="preserve"> </w:t>
      </w:r>
      <w:r>
        <w:rPr>
          <w:rFonts w:ascii="仿宋_GB2312" w:hAnsi="仿宋" w:eastAsia="仿宋_GB2312"/>
          <w:sz w:val="32"/>
          <w:szCs w:val="32"/>
        </w:rPr>
        <w:t>学生实习的本质是教学活动，是实践教学的重要环节。组织开展学生实习应当坚持立德树人、德技并修，遵循学生成长规律和职业能力形成规律，理论与实践相结合，提升学生技能水平，锤炼学生意志品质，服务学生全面发展；必须纳入人才培养方案，科学组织，依法依规实施，切实保护学生合法权益，促进</w:t>
      </w:r>
      <w:r>
        <w:rPr>
          <w:rFonts w:hint="eastAsia" w:ascii="仿宋_GB2312" w:hAnsi="仿宋" w:eastAsia="仿宋_GB2312"/>
          <w:sz w:val="32"/>
          <w:szCs w:val="32"/>
        </w:rPr>
        <w:t>学生高质量就业创业。</w:t>
      </w:r>
    </w:p>
    <w:p w14:paraId="430EF5F9">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第二章</w:t>
      </w:r>
      <w:r>
        <w:rPr>
          <w:rFonts w:ascii="黑体" w:hAnsi="黑体" w:eastAsia="黑体"/>
          <w:bCs/>
          <w:sz w:val="32"/>
          <w:szCs w:val="32"/>
        </w:rPr>
        <w:t xml:space="preserve">  实习组织</w:t>
      </w:r>
    </w:p>
    <w:p w14:paraId="2FFF1AAA">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第四条</w:t>
      </w:r>
      <w:r>
        <w:rPr>
          <w:rFonts w:ascii="仿宋" w:hAnsi="仿宋" w:eastAsia="仿宋"/>
          <w:sz w:val="32"/>
          <w:szCs w:val="32"/>
        </w:rPr>
        <w:t xml:space="preserve"> </w:t>
      </w:r>
      <w:r>
        <w:rPr>
          <w:rFonts w:ascii="仿宋_GB2312" w:hAnsi="仿宋" w:eastAsia="仿宋_GB2312"/>
          <w:sz w:val="32"/>
          <w:szCs w:val="32"/>
        </w:rPr>
        <w:t>学校成立</w:t>
      </w:r>
      <w:r>
        <w:rPr>
          <w:rFonts w:hint="eastAsia" w:ascii="仿宋_GB2312" w:hAnsi="仿宋" w:eastAsia="仿宋_GB2312"/>
          <w:sz w:val="32"/>
          <w:szCs w:val="32"/>
        </w:rPr>
        <w:t>“学生实习工作领导小组”（以下简称“实习领导小组”），由</w:t>
      </w:r>
      <w:r>
        <w:rPr>
          <w:rFonts w:ascii="仿宋_GB2312" w:hAnsi="仿宋" w:eastAsia="仿宋_GB2312"/>
          <w:sz w:val="32"/>
          <w:szCs w:val="32"/>
        </w:rPr>
        <w:t>党委书记和校长</w:t>
      </w:r>
      <w:r>
        <w:rPr>
          <w:rFonts w:hint="eastAsia" w:ascii="仿宋_GB2312" w:hAnsi="仿宋" w:eastAsia="仿宋_GB2312"/>
          <w:sz w:val="32"/>
          <w:szCs w:val="32"/>
        </w:rPr>
        <w:t>任</w:t>
      </w:r>
      <w:r>
        <w:rPr>
          <w:rFonts w:ascii="仿宋_GB2312" w:hAnsi="仿宋" w:eastAsia="仿宋_GB2312"/>
          <w:sz w:val="32"/>
          <w:szCs w:val="32"/>
        </w:rPr>
        <w:t>组长，分管教学工作和分管学生工作的副校长</w:t>
      </w:r>
      <w:r>
        <w:rPr>
          <w:rFonts w:hint="eastAsia" w:ascii="仿宋_GB2312" w:hAnsi="仿宋" w:eastAsia="仿宋_GB2312"/>
          <w:sz w:val="32"/>
          <w:szCs w:val="32"/>
        </w:rPr>
        <w:t>任</w:t>
      </w:r>
      <w:r>
        <w:rPr>
          <w:rFonts w:ascii="仿宋_GB2312" w:hAnsi="仿宋" w:eastAsia="仿宋_GB2312"/>
          <w:sz w:val="32"/>
          <w:szCs w:val="32"/>
        </w:rPr>
        <w:t>副组长，教务处、</w:t>
      </w:r>
      <w:r>
        <w:rPr>
          <w:rFonts w:hint="eastAsia" w:ascii="仿宋_GB2312" w:hAnsi="仿宋" w:eastAsia="仿宋_GB2312"/>
          <w:sz w:val="32"/>
          <w:szCs w:val="32"/>
        </w:rPr>
        <w:t>招生就业处</w:t>
      </w:r>
      <w:r>
        <w:rPr>
          <w:rFonts w:ascii="仿宋_GB2312" w:hAnsi="仿宋" w:eastAsia="仿宋_GB2312"/>
          <w:sz w:val="32"/>
          <w:szCs w:val="32"/>
        </w:rPr>
        <w:t>、学生工作部、</w:t>
      </w:r>
      <w:r>
        <w:rPr>
          <w:rFonts w:hint="eastAsia" w:ascii="仿宋_GB2312" w:hAnsi="仿宋" w:eastAsia="仿宋_GB2312"/>
          <w:sz w:val="32"/>
          <w:szCs w:val="32"/>
        </w:rPr>
        <w:t>发展规划与合作交流处、财务与资产管理处、保卫部、后勤管理处、</w:t>
      </w:r>
      <w:r>
        <w:rPr>
          <w:rFonts w:ascii="仿宋_GB2312" w:hAnsi="仿宋" w:eastAsia="仿宋_GB2312"/>
          <w:sz w:val="32"/>
          <w:szCs w:val="32"/>
        </w:rPr>
        <w:t>各二级学院</w:t>
      </w:r>
      <w:r>
        <w:rPr>
          <w:rFonts w:hint="eastAsia" w:ascii="仿宋_GB2312" w:hAnsi="仿宋" w:eastAsia="仿宋_GB2312"/>
          <w:sz w:val="32"/>
          <w:szCs w:val="32"/>
        </w:rPr>
        <w:t>等部门</w:t>
      </w:r>
      <w:r>
        <w:rPr>
          <w:rFonts w:ascii="仿宋_GB2312" w:hAnsi="仿宋" w:eastAsia="仿宋_GB2312"/>
          <w:sz w:val="32"/>
          <w:szCs w:val="32"/>
        </w:rPr>
        <w:t>负责人为</w:t>
      </w:r>
      <w:r>
        <w:rPr>
          <w:rFonts w:hint="eastAsia" w:ascii="仿宋_GB2312" w:hAnsi="仿宋" w:eastAsia="仿宋_GB2312"/>
          <w:sz w:val="32"/>
          <w:szCs w:val="32"/>
        </w:rPr>
        <w:t>主要</w:t>
      </w:r>
      <w:r>
        <w:rPr>
          <w:rFonts w:ascii="仿宋_GB2312" w:hAnsi="仿宋" w:eastAsia="仿宋_GB2312"/>
          <w:sz w:val="32"/>
          <w:szCs w:val="32"/>
        </w:rPr>
        <w:t>成员</w:t>
      </w:r>
      <w:r>
        <w:rPr>
          <w:rFonts w:hint="eastAsia" w:ascii="仿宋_GB2312" w:hAnsi="仿宋" w:eastAsia="仿宋_GB2312"/>
          <w:sz w:val="32"/>
          <w:szCs w:val="32"/>
        </w:rPr>
        <w:t>。</w:t>
      </w:r>
      <w:r>
        <w:rPr>
          <w:rFonts w:ascii="仿宋_GB2312" w:hAnsi="仿宋" w:eastAsia="仿宋_GB2312"/>
          <w:sz w:val="32"/>
          <w:szCs w:val="32"/>
        </w:rPr>
        <w:t>实习领导小组办公室设教务处，</w:t>
      </w:r>
      <w:r>
        <w:rPr>
          <w:rFonts w:hint="eastAsia" w:ascii="仿宋_GB2312" w:hAnsi="仿宋" w:eastAsia="仿宋_GB2312"/>
          <w:sz w:val="32"/>
          <w:szCs w:val="32"/>
        </w:rPr>
        <w:t>安排专职干</w:t>
      </w:r>
      <w:r>
        <w:rPr>
          <w:rFonts w:hint="eastAsia" w:ascii="Times New Roman" w:hAnsi="Times New Roman" w:eastAsia="仿宋_GB2312" w:cs="Times New Roman"/>
          <w:sz w:val="32"/>
          <w:szCs w:val="32"/>
        </w:rPr>
        <w:t>事1</w:t>
      </w:r>
      <w:r>
        <w:rPr>
          <w:rFonts w:hint="eastAsia" w:ascii="仿宋_GB2312" w:hAnsi="仿宋" w:eastAsia="仿宋_GB2312"/>
          <w:sz w:val="32"/>
          <w:szCs w:val="32"/>
        </w:rPr>
        <w:t>人</w:t>
      </w:r>
      <w:r>
        <w:rPr>
          <w:rFonts w:ascii="仿宋_GB2312" w:hAnsi="仿宋" w:eastAsia="仿宋_GB2312"/>
          <w:sz w:val="32"/>
          <w:szCs w:val="32"/>
        </w:rPr>
        <w:t>。</w:t>
      </w:r>
    </w:p>
    <w:p w14:paraId="75324B50">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实习领导小组职责：</w:t>
      </w:r>
    </w:p>
    <w:p w14:paraId="25804196">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仿宋_GB2312" w:hAnsi="仿宋" w:eastAsia="仿宋_GB2312"/>
          <w:sz w:val="32"/>
          <w:szCs w:val="32"/>
        </w:rPr>
        <w:t>确定全院学生实习工作的方针、目标和任务。</w:t>
      </w:r>
    </w:p>
    <w:p w14:paraId="4460E558">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审核有关实习教学环节的各项制度。</w:t>
      </w:r>
    </w:p>
    <w:p w14:paraId="1C8353CB">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仿宋_GB2312" w:hAnsi="仿宋" w:eastAsia="仿宋_GB2312"/>
          <w:sz w:val="32"/>
          <w:szCs w:val="32"/>
        </w:rPr>
        <w:t>对整个实习工作进行总体安排、管理与监督。</w:t>
      </w:r>
    </w:p>
    <w:p w14:paraId="5C58F74C">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第五条</w:t>
      </w:r>
      <w:r>
        <w:rPr>
          <w:rFonts w:ascii="楷体_GB2312" w:hAnsi="楷体" w:eastAsia="楷体_GB2312"/>
          <w:b/>
          <w:bCs/>
          <w:sz w:val="32"/>
          <w:szCs w:val="32"/>
        </w:rPr>
        <w:t xml:space="preserve"> </w:t>
      </w:r>
      <w:r>
        <w:rPr>
          <w:rFonts w:hint="eastAsia" w:ascii="仿宋_GB2312" w:hAnsi="仿宋" w:eastAsia="仿宋_GB2312"/>
          <w:sz w:val="32"/>
          <w:szCs w:val="32"/>
        </w:rPr>
        <w:t>教务处是全校学生实习管理工作的归口部门，负责全校学生实习的监督管理，主要职责如下：</w:t>
      </w:r>
    </w:p>
    <w:p w14:paraId="5C141645">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建立健全学校实习工作管理制度，规范做好学校学生实习管理工作。</w:t>
      </w:r>
    </w:p>
    <w:p w14:paraId="1C1FEF41">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hint="eastAsia" w:ascii="仿宋_GB2312" w:hAnsi="仿宋" w:eastAsia="仿宋_GB2312"/>
          <w:sz w:val="32"/>
          <w:szCs w:val="32"/>
        </w:rPr>
        <w:t>统筹做好全校学生实习年度安排和实习工作方案。</w:t>
      </w:r>
    </w:p>
    <w:p w14:paraId="31B91B7F">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督促二级学院根据专业人才培养方案，与实习单位共同制订实习方案。</w:t>
      </w:r>
    </w:p>
    <w:p w14:paraId="37824C55">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4.</w:t>
      </w:r>
      <w:r>
        <w:rPr>
          <w:rFonts w:hint="eastAsia" w:ascii="仿宋_GB2312" w:hAnsi="仿宋" w:eastAsia="仿宋_GB2312"/>
          <w:sz w:val="32"/>
          <w:szCs w:val="32"/>
        </w:rPr>
        <w:t>预审各二级学院的实习工作经费预算。</w:t>
      </w:r>
    </w:p>
    <w:p w14:paraId="1AA1B716">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5.</w:t>
      </w:r>
      <w:r>
        <w:rPr>
          <w:rFonts w:hint="eastAsia" w:ascii="仿宋_GB2312" w:hAnsi="仿宋" w:eastAsia="仿宋_GB2312"/>
          <w:sz w:val="32"/>
          <w:szCs w:val="32"/>
        </w:rPr>
        <w:t>按规定及时将学生实习相关材料向上级主管部门备案。</w:t>
      </w:r>
    </w:p>
    <w:p w14:paraId="09A731FB">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6.</w:t>
      </w:r>
      <w:r>
        <w:rPr>
          <w:rFonts w:hint="eastAsia" w:ascii="仿宋_GB2312" w:hAnsi="仿宋" w:eastAsia="仿宋_GB2312"/>
          <w:sz w:val="32"/>
          <w:szCs w:val="32"/>
        </w:rPr>
        <w:t>督促二级学院按计划按要求组织学生实习，定期开展学生实习工作检查，</w:t>
      </w:r>
      <w:r>
        <w:rPr>
          <w:rFonts w:ascii="仿宋_GB2312" w:hAnsi="仿宋" w:eastAsia="仿宋_GB2312"/>
          <w:sz w:val="32"/>
          <w:szCs w:val="32"/>
        </w:rPr>
        <w:t>发现问题及时督促整改</w:t>
      </w:r>
      <w:r>
        <w:rPr>
          <w:rFonts w:hint="eastAsia" w:ascii="仿宋_GB2312" w:hAnsi="仿宋" w:eastAsia="仿宋_GB2312"/>
          <w:sz w:val="32"/>
          <w:szCs w:val="32"/>
        </w:rPr>
        <w:t>。</w:t>
      </w:r>
    </w:p>
    <w:p w14:paraId="677F500E">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7.</w:t>
      </w:r>
      <w:r>
        <w:rPr>
          <w:rFonts w:hint="eastAsia" w:ascii="仿宋_GB2312" w:hAnsi="仿宋" w:eastAsia="仿宋_GB2312"/>
          <w:sz w:val="32"/>
          <w:szCs w:val="32"/>
        </w:rPr>
        <w:t>做好全校学生岗位实习各种材料的收集、整理、上报，检查二级学院岗位实习成绩的评定。</w:t>
      </w:r>
    </w:p>
    <w:p w14:paraId="5FF57020">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w:t>
      </w:r>
      <w:r>
        <w:rPr>
          <w:rFonts w:hint="eastAsia" w:ascii="仿宋_GB2312" w:hAnsi="仿宋" w:eastAsia="仿宋_GB2312"/>
          <w:sz w:val="32"/>
          <w:szCs w:val="32"/>
        </w:rPr>
        <w:t>协调相关部门处理各种突发事件，解决实习过程中遇到的重大问题和各类突发事件。</w:t>
      </w:r>
    </w:p>
    <w:p w14:paraId="583FFEC0">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9.</w:t>
      </w:r>
      <w:r>
        <w:rPr>
          <w:rFonts w:hint="eastAsia" w:ascii="仿宋_GB2312" w:hAnsi="仿宋" w:eastAsia="仿宋_GB2312"/>
          <w:sz w:val="32"/>
          <w:szCs w:val="32"/>
        </w:rPr>
        <w:t>组织开展实习工作经验交流，做好实习的总结表彰工作。</w:t>
      </w:r>
    </w:p>
    <w:p w14:paraId="011DA4EE">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10.</w:t>
      </w:r>
      <w:r>
        <w:rPr>
          <w:rFonts w:hint="eastAsia" w:ascii="仿宋_GB2312" w:hAnsi="仿宋" w:eastAsia="仿宋_GB2312"/>
          <w:sz w:val="32"/>
          <w:szCs w:val="32"/>
        </w:rPr>
        <w:t>完成领导小组交办的临时性的工作任务。</w:t>
      </w:r>
    </w:p>
    <w:p w14:paraId="477A44B0">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第六条</w:t>
      </w:r>
      <w:r>
        <w:rPr>
          <w:rFonts w:ascii="楷体" w:hAnsi="楷体" w:eastAsia="楷体"/>
          <w:b/>
          <w:bCs/>
          <w:sz w:val="32"/>
          <w:szCs w:val="32"/>
        </w:rPr>
        <w:t xml:space="preserve"> </w:t>
      </w:r>
      <w:r>
        <w:rPr>
          <w:rFonts w:hint="eastAsia" w:ascii="仿宋_GB2312" w:hAnsi="仿宋" w:eastAsia="仿宋_GB2312"/>
          <w:sz w:val="32"/>
          <w:szCs w:val="32"/>
        </w:rPr>
        <w:t>招生就业处职责：</w:t>
      </w:r>
    </w:p>
    <w:p w14:paraId="38A9E503">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协助二级学院推荐学生岗位实习单位。</w:t>
      </w:r>
    </w:p>
    <w:p w14:paraId="68C36C18">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协助二级学院收集、整理、归档企业信息。</w:t>
      </w:r>
    </w:p>
    <w:p w14:paraId="2C16C3EA">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3.负责</w:t>
      </w:r>
      <w:r>
        <w:rPr>
          <w:rFonts w:hint="eastAsia" w:ascii="仿宋_GB2312" w:hAnsi="仿宋" w:eastAsia="仿宋_GB2312"/>
          <w:sz w:val="32"/>
          <w:szCs w:val="32"/>
        </w:rPr>
        <w:t>建立学校学生岗位实习企业信息库。</w:t>
      </w:r>
    </w:p>
    <w:p w14:paraId="0066B0C4">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4.</w:t>
      </w:r>
      <w:r>
        <w:rPr>
          <w:rFonts w:hint="eastAsia" w:ascii="仿宋_GB2312" w:hAnsi="仿宋" w:eastAsia="仿宋_GB2312"/>
          <w:sz w:val="32"/>
          <w:szCs w:val="32"/>
        </w:rPr>
        <w:t>协助二级学院组织洽谈会。</w:t>
      </w:r>
    </w:p>
    <w:p w14:paraId="7DADDAF1">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第七条</w:t>
      </w:r>
      <w:r>
        <w:rPr>
          <w:rFonts w:ascii="楷体_GB2312" w:hAnsi="楷体" w:eastAsia="楷体_GB2312"/>
          <w:b/>
          <w:bCs/>
          <w:sz w:val="32"/>
          <w:szCs w:val="32"/>
        </w:rPr>
        <w:t xml:space="preserve"> </w:t>
      </w:r>
      <w:r>
        <w:rPr>
          <w:rFonts w:ascii="仿宋_GB2312" w:hAnsi="仿宋" w:eastAsia="仿宋_GB2312"/>
          <w:sz w:val="32"/>
          <w:szCs w:val="32"/>
        </w:rPr>
        <w:t>学生工作部</w:t>
      </w:r>
      <w:r>
        <w:rPr>
          <w:rFonts w:hint="eastAsia" w:ascii="仿宋_GB2312" w:hAnsi="仿宋" w:eastAsia="仿宋_GB2312"/>
          <w:sz w:val="32"/>
          <w:szCs w:val="32"/>
        </w:rPr>
        <w:t>职责：</w:t>
      </w:r>
    </w:p>
    <w:p w14:paraId="09288088">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ascii="仿宋_GB2312" w:hAnsi="仿宋" w:eastAsia="仿宋_GB2312"/>
          <w:sz w:val="32"/>
          <w:szCs w:val="32"/>
        </w:rPr>
        <w:t>负责实习期间学生的思想政治教育，开展实习心理辅导</w:t>
      </w:r>
      <w:r>
        <w:rPr>
          <w:rFonts w:hint="eastAsia" w:ascii="仿宋_GB2312" w:hAnsi="仿宋" w:eastAsia="仿宋_GB2312"/>
          <w:sz w:val="32"/>
          <w:szCs w:val="32"/>
        </w:rPr>
        <w:t>，</w:t>
      </w:r>
      <w:r>
        <w:rPr>
          <w:rFonts w:ascii="仿宋_GB2312" w:hAnsi="仿宋" w:eastAsia="仿宋_GB2312"/>
          <w:sz w:val="32"/>
          <w:szCs w:val="32"/>
        </w:rPr>
        <w:t>做好跟踪管理工作</w:t>
      </w:r>
      <w:r>
        <w:rPr>
          <w:rFonts w:hint="eastAsia" w:ascii="仿宋_GB2312" w:hAnsi="仿宋" w:eastAsia="仿宋_GB2312"/>
          <w:sz w:val="32"/>
          <w:szCs w:val="32"/>
        </w:rPr>
        <w:t>。</w:t>
      </w:r>
    </w:p>
    <w:p w14:paraId="47A10548">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负责对实习学生班级辅导员日常工作检查和考核。</w:t>
      </w:r>
    </w:p>
    <w:p w14:paraId="5B978A13">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负责指导并督促各二级学院处理好实习期间学生的管理工作。</w:t>
      </w:r>
    </w:p>
    <w:p w14:paraId="50DC4C7E">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4.</w:t>
      </w:r>
      <w:r>
        <w:rPr>
          <w:rFonts w:hint="eastAsia" w:ascii="仿宋_GB2312" w:hAnsi="仿宋" w:eastAsia="仿宋_GB2312"/>
          <w:sz w:val="32"/>
          <w:szCs w:val="32"/>
        </w:rPr>
        <w:t>负责岗位实习学生离校手续相关事项的办理和岗位实习学生返校办理毕业离校手续的协调工作。</w:t>
      </w:r>
    </w:p>
    <w:p w14:paraId="2E6F6D31">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5.</w:t>
      </w:r>
      <w:r>
        <w:rPr>
          <w:rFonts w:hint="eastAsia" w:ascii="仿宋_GB2312" w:hAnsi="仿宋" w:eastAsia="仿宋_GB2312"/>
          <w:sz w:val="32"/>
          <w:szCs w:val="32"/>
        </w:rPr>
        <w:t>协调处理学生在实习期间的各类突发事件，协调保险理赔等相关事宜。</w:t>
      </w:r>
    </w:p>
    <w:p w14:paraId="156981B3">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第八条</w:t>
      </w:r>
      <w:r>
        <w:rPr>
          <w:rFonts w:hint="eastAsia" w:ascii="楷体" w:hAnsi="楷体" w:eastAsia="楷体"/>
          <w:b/>
          <w:bCs/>
          <w:sz w:val="32"/>
          <w:szCs w:val="32"/>
        </w:rPr>
        <w:t xml:space="preserve"> </w:t>
      </w:r>
      <w:r>
        <w:rPr>
          <w:rFonts w:hint="eastAsia" w:ascii="仿宋_GB2312" w:hAnsi="仿宋" w:eastAsia="仿宋_GB2312"/>
          <w:sz w:val="32"/>
          <w:szCs w:val="32"/>
        </w:rPr>
        <w:t>发展规划与合作交流处职责：</w:t>
      </w:r>
    </w:p>
    <w:p w14:paraId="29F3C3EE">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按程序要求开发、管理校外合作单位资源。根据学校相关制度对拟合作企业</w:t>
      </w:r>
      <w:r>
        <w:rPr>
          <w:rFonts w:ascii="仿宋_GB2312" w:hAnsi="仿宋" w:eastAsia="仿宋_GB2312"/>
          <w:sz w:val="32"/>
          <w:szCs w:val="32"/>
        </w:rPr>
        <w:t>的资质、主营业务范围及经营状况、设施设备条件、诚信状况、社会责任感、整体实力、管理水平以及与学校办学专业紧密对接程度等情况通过实地考察评估形成书面报告。根据考察结果，由校级党组织会议研究决定是否开展合作。确定为合作企业的，应依法依规对外公开合作企业及合作事项</w:t>
      </w:r>
      <w:r>
        <w:rPr>
          <w:rFonts w:hint="eastAsia" w:ascii="仿宋_GB2312" w:hAnsi="仿宋" w:eastAsia="仿宋_GB2312"/>
          <w:sz w:val="32"/>
          <w:szCs w:val="32"/>
        </w:rPr>
        <w:t>并签订合作协议，之后，方可安排学生实习。</w:t>
      </w:r>
    </w:p>
    <w:p w14:paraId="06BF675C">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实习单位须符合以下条件：</w:t>
      </w:r>
    </w:p>
    <w:p w14:paraId="77ECF4A2">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（1）合法经营，无违法失信记录；</w:t>
      </w:r>
    </w:p>
    <w:p w14:paraId="5871DE3D">
      <w:pPr>
        <w:adjustRightInd w:val="0"/>
        <w:snapToGrid w:val="0"/>
        <w:spacing w:line="600" w:lineRule="exact"/>
        <w:ind w:firstLine="616" w:firstLineChars="200"/>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（2）管理规范，近3年无违反安全生产相关法律法规记录；</w:t>
      </w:r>
    </w:p>
    <w:p w14:paraId="2367BFE0">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（3）实习条件完备，符合专业培养要求，符合产业发展实际；</w:t>
      </w:r>
    </w:p>
    <w:p w14:paraId="6C00B957">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（4）</w:t>
      </w:r>
      <w:r>
        <w:rPr>
          <w:rFonts w:hint="eastAsia" w:ascii="仿宋_GB2312" w:hAnsi="仿宋" w:eastAsia="仿宋_GB2312"/>
          <w:sz w:val="32"/>
          <w:szCs w:val="32"/>
        </w:rPr>
        <w:t>与学校有稳定合作关系的企（事）业单位优先。</w:t>
      </w:r>
    </w:p>
    <w:p w14:paraId="4A8FB0BB">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2.</w:t>
      </w:r>
      <w:r>
        <w:rPr>
          <w:rFonts w:hint="eastAsia" w:ascii="仿宋_GB2312" w:hAnsi="仿宋" w:eastAsia="仿宋_GB2312"/>
          <w:sz w:val="32"/>
          <w:szCs w:val="32"/>
        </w:rPr>
        <w:t>指导和检查学生实习协议的签订。</w:t>
      </w:r>
    </w:p>
    <w:p w14:paraId="2ED0C0D4">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第九条</w:t>
      </w:r>
      <w:r>
        <w:rPr>
          <w:rFonts w:ascii="楷体_GB2312" w:hAnsi="楷体" w:eastAsia="楷体_GB2312"/>
          <w:b/>
          <w:bCs/>
          <w:sz w:val="32"/>
          <w:szCs w:val="32"/>
        </w:rPr>
        <w:t xml:space="preserve"> </w:t>
      </w:r>
      <w:r>
        <w:rPr>
          <w:rFonts w:hint="eastAsia" w:ascii="仿宋_GB2312" w:hAnsi="仿宋" w:eastAsia="仿宋_GB2312"/>
          <w:sz w:val="32"/>
          <w:szCs w:val="32"/>
        </w:rPr>
        <w:t>财务与资产管理处职责：</w:t>
      </w:r>
    </w:p>
    <w:p w14:paraId="1982568A">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负责全校岗位实习学生的学费收缴。</w:t>
      </w:r>
    </w:p>
    <w:p w14:paraId="30CD08A4">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第十条 </w:t>
      </w:r>
      <w:r>
        <w:rPr>
          <w:rFonts w:hint="eastAsia" w:ascii="仿宋_GB2312" w:hAnsi="仿宋" w:eastAsia="仿宋_GB2312"/>
          <w:sz w:val="32"/>
          <w:szCs w:val="32"/>
        </w:rPr>
        <w:t>保卫部职责：</w:t>
      </w:r>
    </w:p>
    <w:p w14:paraId="44D1599D">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做好实习安全及安全防护知识培训教育。</w:t>
      </w:r>
      <w:r>
        <w:rPr>
          <w:rFonts w:ascii="仿宋_GB2312" w:hAnsi="仿宋" w:eastAsia="仿宋_GB2312"/>
          <w:sz w:val="32"/>
          <w:szCs w:val="32"/>
        </w:rPr>
        <w:t xml:space="preserve"> </w:t>
      </w:r>
    </w:p>
    <w:p w14:paraId="2E67B44D">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督促二级学院做好实习过程中的安全防范教育工作。</w:t>
      </w:r>
    </w:p>
    <w:p w14:paraId="5B7CC6C3">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负责实习过程中发生的安全事故处理。</w:t>
      </w:r>
    </w:p>
    <w:p w14:paraId="5CE20A0B">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第十一条</w:t>
      </w:r>
      <w:r>
        <w:rPr>
          <w:rFonts w:hint="eastAsia" w:ascii="楷体" w:hAnsi="楷体" w:eastAsia="楷体"/>
          <w:b/>
          <w:bCs/>
          <w:sz w:val="32"/>
          <w:szCs w:val="32"/>
        </w:rPr>
        <w:t xml:space="preserve"> </w:t>
      </w:r>
      <w:r>
        <w:rPr>
          <w:rFonts w:hint="eastAsia" w:ascii="仿宋_GB2312" w:hAnsi="仿宋" w:eastAsia="仿宋_GB2312"/>
          <w:sz w:val="32"/>
          <w:szCs w:val="32"/>
        </w:rPr>
        <w:t>后勤管理处职责：</w:t>
      </w:r>
    </w:p>
    <w:p w14:paraId="66A834B7">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负责在校学生校外实习所需车辆的安排。</w:t>
      </w:r>
    </w:p>
    <w:p w14:paraId="5DFB3FD3">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协助做好学生乘车安全管理。</w:t>
      </w:r>
    </w:p>
    <w:p w14:paraId="0ACC5859">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协助做好实习学生离校手续相关事项的办理。</w:t>
      </w:r>
    </w:p>
    <w:p w14:paraId="6277BF33">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第十二条</w:t>
      </w:r>
      <w:r>
        <w:rPr>
          <w:rFonts w:ascii="仿宋" w:hAnsi="仿宋" w:eastAsia="仿宋"/>
          <w:sz w:val="32"/>
          <w:szCs w:val="32"/>
        </w:rPr>
        <w:t xml:space="preserve"> </w:t>
      </w:r>
      <w:r>
        <w:rPr>
          <w:rFonts w:hint="eastAsia" w:ascii="仿宋_GB2312" w:hAnsi="仿宋" w:eastAsia="仿宋_GB2312"/>
          <w:sz w:val="32"/>
          <w:szCs w:val="32"/>
        </w:rPr>
        <w:t>各二级学院成立学生实习工作小组（以下简称“工作小组”），由二级学院院长任组长，总支书记与分管副院长任副组长，专业带头人、教研室主任、实习指导老师、辅导员为主要成员。</w:t>
      </w:r>
    </w:p>
    <w:p w14:paraId="4746129D">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二级学院是学生实习的主体责任部门，负责所在学院学生实习中的各项具体工作，主要职责如下：</w:t>
      </w:r>
    </w:p>
    <w:p w14:paraId="3516346F">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向实习单位转发教育部等八部门关于印发《职业学校学生实习管理规定》的通知文件和学校实习管理规定，传达并协调实习单位落实文件精神。</w:t>
      </w:r>
    </w:p>
    <w:p w14:paraId="3C797168">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根据相关文件精神，结合专业建设需要，加大校内外实习基地建设力度，建设满足学生岗位实习要求的实习基地。</w:t>
      </w:r>
    </w:p>
    <w:p w14:paraId="2FE66556">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根据专业人才培养方案，会同实习单位制定学生实习工作实施方案，安排院内指导教师和管理老师，聘请企业指导老师，明确岗位要求、实习目标、实习任务、实习标准、必要的实习准备和考核要求、实施实习的保障措施等。并将岗位实习方案报教务处审批备案。</w:t>
      </w:r>
    </w:p>
    <w:p w14:paraId="267C5C8F">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4.</w:t>
      </w:r>
      <w:r>
        <w:rPr>
          <w:rFonts w:hint="eastAsia" w:ascii="仿宋_GB2312" w:hAnsi="仿宋" w:eastAsia="仿宋_GB2312"/>
          <w:sz w:val="32"/>
          <w:szCs w:val="32"/>
        </w:rPr>
        <w:t>负责对企业指导老师、院内实习指导教师和管理教师的管理和考核工作，协调各方关系，明确各方职责。</w:t>
      </w:r>
    </w:p>
    <w:p w14:paraId="34CA5402">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5.</w:t>
      </w:r>
      <w:r>
        <w:rPr>
          <w:rFonts w:hint="eastAsia" w:ascii="仿宋_GB2312" w:hAnsi="仿宋" w:eastAsia="仿宋_GB2312"/>
          <w:sz w:val="32"/>
          <w:szCs w:val="32"/>
        </w:rPr>
        <w:t>做好学生岗位实习宣传发动工作，组织、召开学生岗位实习动员大会，让学生深入了解岗位实习有关管理制度、实习的组织安排及有关注意事项，帮助学生明确岗位要求、实习目的和任务，并对学生进行思想政治教育和安全教育。</w:t>
      </w:r>
    </w:p>
    <w:p w14:paraId="51059A4E">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6．</w:t>
      </w:r>
      <w:r>
        <w:rPr>
          <w:rFonts w:hint="eastAsia" w:ascii="仿宋_GB2312" w:hAnsi="仿宋" w:eastAsia="仿宋_GB2312"/>
          <w:sz w:val="32"/>
          <w:szCs w:val="32"/>
        </w:rPr>
        <w:t>做好学生实习的安排工作，组织完成三方协议签订，负责处理实习学生的各种突发事件。</w:t>
      </w:r>
    </w:p>
    <w:p w14:paraId="17D46D0B">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7.</w:t>
      </w:r>
      <w:r>
        <w:rPr>
          <w:rFonts w:hint="eastAsia" w:ascii="仿宋_GB2312" w:hAnsi="仿宋" w:eastAsia="仿宋_GB2312"/>
          <w:sz w:val="32"/>
          <w:szCs w:val="32"/>
        </w:rPr>
        <w:t>加强对岗位实习过程管理，做好岗位实习学生的动态跟踪管理与服务工作。负责和实习单位共同建立学生实习管理例会制度，定期通报和协调相关工作，研究解决实习过程中发现的重大问题。原则上实习管理例会至少每月</w:t>
      </w:r>
      <w:r>
        <w:rPr>
          <w:rFonts w:ascii="Times New Roman" w:hAnsi="Times New Roman" w:eastAsia="仿宋_GB2312" w:cs="Times New Roman"/>
          <w:sz w:val="32"/>
          <w:szCs w:val="32"/>
        </w:rPr>
        <w:t>1</w:t>
      </w:r>
      <w:r>
        <w:rPr>
          <w:rFonts w:hint="eastAsia" w:ascii="仿宋_GB2312" w:hAnsi="仿宋" w:eastAsia="仿宋_GB2312"/>
          <w:sz w:val="32"/>
          <w:szCs w:val="32"/>
        </w:rPr>
        <w:t>次。</w:t>
      </w:r>
    </w:p>
    <w:p w14:paraId="4B67EDAD">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8.</w:t>
      </w:r>
      <w:r>
        <w:rPr>
          <w:rFonts w:hint="eastAsia" w:ascii="仿宋_GB2312" w:hAnsi="仿宋" w:eastAsia="仿宋_GB2312"/>
          <w:sz w:val="32"/>
          <w:szCs w:val="32"/>
        </w:rPr>
        <w:t>负责学生实习成绩评定工作，并做好岗位实习材料的整理、归档和上报等工作，按照学校要求及时统计汇总相关数据。</w:t>
      </w:r>
    </w:p>
    <w:p w14:paraId="6D15E5E7">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9.</w:t>
      </w:r>
      <w:r>
        <w:rPr>
          <w:rFonts w:hint="eastAsia" w:ascii="仿宋_GB2312" w:hAnsi="仿宋" w:eastAsia="仿宋_GB2312"/>
          <w:sz w:val="32"/>
          <w:szCs w:val="32"/>
        </w:rPr>
        <w:t>组织做好实习的总结工作，建立实习档案，组织指导老师及时做好成绩考核汇总、上传工作。</w:t>
      </w:r>
    </w:p>
    <w:p w14:paraId="7C21C9DF">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10.</w:t>
      </w:r>
      <w:r>
        <w:rPr>
          <w:rFonts w:hint="eastAsia" w:ascii="仿宋_GB2312" w:hAnsi="仿宋" w:eastAsia="仿宋_GB2312"/>
          <w:sz w:val="32"/>
          <w:szCs w:val="32"/>
        </w:rPr>
        <w:t>做好学生党团组织的建立与管理工作。</w:t>
      </w:r>
    </w:p>
    <w:p w14:paraId="374A7310">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11.</w:t>
      </w:r>
      <w:r>
        <w:rPr>
          <w:rFonts w:hint="eastAsia" w:ascii="仿宋_GB2312" w:hAnsi="仿宋" w:eastAsia="仿宋_GB2312"/>
          <w:sz w:val="32"/>
          <w:szCs w:val="32"/>
        </w:rPr>
        <w:t>完成学校实习领导小组安排的其它工作。</w:t>
      </w:r>
    </w:p>
    <w:p w14:paraId="3FB3C373">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第十三条</w:t>
      </w:r>
      <w:r>
        <w:rPr>
          <w:rFonts w:ascii="楷体" w:hAnsi="楷体" w:eastAsia="楷体"/>
          <w:b/>
          <w:bCs/>
          <w:sz w:val="32"/>
          <w:szCs w:val="32"/>
        </w:rPr>
        <w:t xml:space="preserve"> </w:t>
      </w:r>
      <w:r>
        <w:rPr>
          <w:rFonts w:ascii="仿宋_GB2312" w:hAnsi="仿宋" w:eastAsia="仿宋_GB2312"/>
          <w:sz w:val="32"/>
          <w:szCs w:val="32"/>
        </w:rPr>
        <w:t>二级学院严格把关实习岗位要求，应符合专业培养目标，与学生所学专业对口或相近，原则上不得跨专业大类安排实习。学生岗位实习信息均需汇总到</w:t>
      </w:r>
      <w:r>
        <w:rPr>
          <w:rFonts w:hint="eastAsia" w:ascii="仿宋_GB2312" w:hAnsi="仿宋" w:eastAsia="仿宋_GB2312"/>
          <w:sz w:val="32"/>
          <w:szCs w:val="32"/>
        </w:rPr>
        <w:t>《实习学生信息一览表》（附件</w:t>
      </w:r>
      <w:r>
        <w:rPr>
          <w:rFonts w:ascii="Times New Roman" w:hAnsi="Times New Roman" w:eastAsia="仿宋_GB2312" w:cs="Times New Roman"/>
          <w:sz w:val="32"/>
          <w:szCs w:val="32"/>
        </w:rPr>
        <w:t>1</w:t>
      </w:r>
      <w:r>
        <w:rPr>
          <w:rFonts w:hint="eastAsia" w:ascii="仿宋_GB2312" w:hAnsi="仿宋" w:eastAsia="仿宋_GB2312"/>
          <w:sz w:val="32"/>
          <w:szCs w:val="32"/>
        </w:rPr>
        <w:t>）中，并报教务处备查。</w:t>
      </w:r>
    </w:p>
    <w:p w14:paraId="6E5DDC6E">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级学院安排岗位实习，应当取得学生及其法定监护人（或家长）签字的知情同意书，其中法定监护人（或家长）签字不得由任何人代签。对学生及其法定监护人（或家长）明确不同意学校实习安排的，可自行选择符合条件的岗位实习单位。</w:t>
      </w:r>
    </w:p>
    <w:p w14:paraId="21DE5702">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认识实习按照一般校外活动有关规定进行管理，由二级学院安排，学生不得自行选择。</w:t>
      </w:r>
    </w:p>
    <w:p w14:paraId="6BB5016A">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第十四条</w:t>
      </w:r>
      <w:r>
        <w:rPr>
          <w:rFonts w:ascii="楷体_GB2312" w:hAnsi="楷体" w:eastAsia="楷体_GB2312"/>
          <w:b/>
          <w:bCs/>
          <w:sz w:val="32"/>
          <w:szCs w:val="32"/>
        </w:rPr>
        <w:t xml:space="preserve"> </w:t>
      </w:r>
      <w:r>
        <w:rPr>
          <w:rFonts w:ascii="仿宋_GB2312" w:hAnsi="仿宋" w:eastAsia="仿宋_GB2312"/>
          <w:sz w:val="32"/>
          <w:szCs w:val="32"/>
        </w:rPr>
        <w:t>学生自行选择符合条件的岗位实习单位，应由本人及其法定监护人（或家长）申请，学生本人须填写《</w:t>
      </w:r>
      <w:r>
        <w:rPr>
          <w:rFonts w:hint="eastAsia" w:ascii="仿宋_GB2312" w:hAnsi="仿宋" w:eastAsia="仿宋_GB2312"/>
          <w:sz w:val="32"/>
          <w:szCs w:val="32"/>
        </w:rPr>
        <w:t>自行选择实习单位申请书》（附件</w:t>
      </w:r>
      <w:r>
        <w:rPr>
          <w:rFonts w:ascii="Times New Roman" w:hAnsi="Times New Roman" w:eastAsia="仿宋_GB2312" w:cs="Times New Roman"/>
          <w:sz w:val="32"/>
          <w:szCs w:val="32"/>
        </w:rPr>
        <w:t>2），</w:t>
      </w:r>
      <w:r>
        <w:rPr>
          <w:rFonts w:hint="eastAsia" w:ascii="仿宋_GB2312" w:hAnsi="仿宋" w:eastAsia="仿宋_GB2312"/>
          <w:sz w:val="32"/>
          <w:szCs w:val="32"/>
        </w:rPr>
        <w:t>由二级学院报学校审核同意并办理相关手续后方可离校参加岗位实习，实习单位应当安排专门人员指导学生实习，二级学院要安排实习指导教师跟踪了解学生日常实习的情况。</w:t>
      </w:r>
    </w:p>
    <w:p w14:paraId="1A043453">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任何单位或部门不得干预学校正常安排和实施实习方案，不得强制安排学生到指定单位实习，严禁以营利为目的违规组织实习。任何学生实习工作不得委托中介机构或有偿代理机构实施。</w:t>
      </w:r>
    </w:p>
    <w:p w14:paraId="304D5A3D">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第十五条</w:t>
      </w:r>
      <w:r>
        <w:rPr>
          <w:rFonts w:hint="eastAsia" w:ascii="楷体_GB2312" w:eastAsia="楷体_GB2312"/>
          <w:b/>
          <w:sz w:val="32"/>
          <w:szCs w:val="32"/>
        </w:rPr>
        <w:t xml:space="preserve"> </w:t>
      </w:r>
      <w:r>
        <w:rPr>
          <w:rFonts w:hint="eastAsia" w:ascii="仿宋_GB2312" w:hAnsi="仿宋" w:eastAsia="仿宋_GB2312"/>
          <w:sz w:val="32"/>
          <w:szCs w:val="32"/>
        </w:rPr>
        <w:t>二级学院和实习单位应当建立校企“双导师”指导机制。根据实习工作需要，在同一单位集中实习学生人数达到</w:t>
      </w:r>
      <w:r>
        <w:rPr>
          <w:rFonts w:hint="eastAsia" w:ascii="Times New Roman" w:hAnsi="Times New Roman" w:eastAsia="仿宋_GB2312" w:cs="Times New Roman"/>
          <w:sz w:val="32"/>
          <w:szCs w:val="32"/>
        </w:rPr>
        <w:t>20</w:t>
      </w:r>
      <w:r>
        <w:rPr>
          <w:rFonts w:hint="eastAsia" w:ascii="仿宋_GB2312" w:hAnsi="仿宋" w:eastAsia="仿宋_GB2312"/>
          <w:sz w:val="32"/>
          <w:szCs w:val="32"/>
        </w:rPr>
        <w:t>人及以上的，二级学院须安排经验丰富、业务素质好、责任心强、安全防范意识高的实习指导教师（以下简称“现场指导老师”）进行现场指导和管理；集中实习不足</w:t>
      </w:r>
      <w:r>
        <w:rPr>
          <w:rFonts w:hint="eastAsia" w:ascii="Times New Roman" w:hAnsi="Times New Roman" w:eastAsia="仿宋_GB2312" w:cs="Times New Roman"/>
          <w:sz w:val="32"/>
          <w:szCs w:val="32"/>
        </w:rPr>
        <w:t>20</w:t>
      </w:r>
      <w:r>
        <w:rPr>
          <w:rFonts w:hint="eastAsia" w:ascii="仿宋_GB2312" w:hAnsi="仿宋" w:eastAsia="仿宋_GB2312"/>
          <w:sz w:val="32"/>
          <w:szCs w:val="32"/>
        </w:rPr>
        <w:t>人的以及自主选择岗位实习单位的学生，在实习协议中应明确委托由实习单位进行管理，二级学院同时须安排专业老师或管理人员（以下简称“非现场指导老师”）定期与实习单位或学生进行电话沟通和巡视，建立相应的实习档案，定期跟踪了解学生实习情况。同时，对于集中实习的学生，各二级学院应与实习单位进行协商，为每位集中实习的学生聘请实习单位技术骨干、能工巧匠为兼职指导教师（以下简称“企业指导老师”），全程指导、共同管理学生实习；自主选择岗位实习单位的学生，应自行落实企业指导老师，并报二级学院工作小组备案。</w:t>
      </w:r>
    </w:p>
    <w:p w14:paraId="228BA25D">
      <w:pPr>
        <w:adjustRightInd w:val="0"/>
        <w:snapToGrid w:val="0"/>
        <w:spacing w:line="600" w:lineRule="exact"/>
        <w:ind w:firstLine="640" w:firstLineChars="200"/>
        <w:rPr>
          <w:rFonts w:ascii="仿宋" w:hAnsi="仿宋" w:eastAsia="仿宋"/>
          <w:bCs/>
          <w:sz w:val="32"/>
          <w:szCs w:val="32"/>
        </w:rPr>
      </w:pPr>
      <w:r>
        <w:rPr>
          <w:rFonts w:ascii="Times New Roman" w:hAnsi="Times New Roman" w:eastAsia="仿宋_GB2312" w:cs="Times New Roman"/>
          <w:bCs/>
          <w:sz w:val="32"/>
          <w:szCs w:val="32"/>
        </w:rPr>
        <w:t>1.</w:t>
      </w:r>
      <w:r>
        <w:rPr>
          <w:rFonts w:hint="eastAsia" w:ascii="仿宋_GB2312" w:hAnsi="仿宋" w:eastAsia="仿宋_GB2312"/>
          <w:bCs/>
          <w:sz w:val="32"/>
          <w:szCs w:val="32"/>
        </w:rPr>
        <w:t>现场指导老师职责</w:t>
      </w:r>
      <w:r>
        <w:rPr>
          <w:rFonts w:hint="eastAsia" w:ascii="仿宋" w:hAnsi="仿宋" w:eastAsia="仿宋"/>
          <w:bCs/>
          <w:sz w:val="32"/>
          <w:szCs w:val="32"/>
        </w:rPr>
        <w:t>：</w:t>
      </w:r>
    </w:p>
    <w:p w14:paraId="61E09935">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仿宋_GB2312" w:hAnsi="仿宋" w:eastAsia="仿宋_GB2312"/>
          <w:sz w:val="32"/>
          <w:szCs w:val="32"/>
        </w:rPr>
        <w:t>负责学生岗位实习期间的管理工作，</w:t>
      </w:r>
      <w:r>
        <w:rPr>
          <w:rFonts w:ascii="仿宋_GB2312" w:hAnsi="仿宋" w:eastAsia="仿宋_GB2312"/>
          <w:sz w:val="32"/>
          <w:szCs w:val="32"/>
        </w:rPr>
        <w:t>在学生实习全过程中，加强思想政治、安全生产、道德法纪、心理健康等方面的教育。</w:t>
      </w:r>
      <w:r>
        <w:rPr>
          <w:rFonts w:hint="eastAsia" w:ascii="仿宋_GB2312" w:hAnsi="仿宋" w:eastAsia="仿宋_GB2312"/>
          <w:sz w:val="32"/>
          <w:szCs w:val="32"/>
        </w:rPr>
        <w:t>全面掌握学生基本情况，认真填制《实习学生信息一览表》（附件</w:t>
      </w:r>
      <w:r>
        <w:rPr>
          <w:rFonts w:ascii="Times New Roman" w:hAnsi="Times New Roman" w:eastAsia="仿宋_GB2312" w:cs="Times New Roman"/>
          <w:sz w:val="32"/>
          <w:szCs w:val="32"/>
        </w:rPr>
        <w:t>1</w:t>
      </w:r>
      <w:r>
        <w:rPr>
          <w:rFonts w:hint="eastAsia" w:ascii="仿宋_GB2312" w:hAnsi="仿宋" w:eastAsia="仿宋_GB2312"/>
          <w:sz w:val="32"/>
          <w:szCs w:val="32"/>
        </w:rPr>
        <w:t>），做好实习前的准备工作。</w:t>
      </w:r>
    </w:p>
    <w:p w14:paraId="006274C7">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hint="eastAsia" w:ascii="仿宋_GB2312" w:hAnsi="仿宋" w:eastAsia="仿宋_GB2312"/>
          <w:sz w:val="32"/>
          <w:szCs w:val="32"/>
        </w:rPr>
        <w:t>落实学校和企业联合制订的实习计划，并依据实习大纲结合学生实习岗位，指导学生制订具体的实习方案和计划。</w:t>
      </w:r>
    </w:p>
    <w:p w14:paraId="5C26A6B2">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仿宋_GB2312" w:hAnsi="仿宋" w:eastAsia="仿宋_GB2312"/>
          <w:sz w:val="32"/>
          <w:szCs w:val="32"/>
        </w:rPr>
        <w:t>做好学生的日常管理工作，负责学生实习期间的考勤，指导学生写好实习日志与实习总结，并对学生学习进行业务考核。</w:t>
      </w:r>
    </w:p>
    <w:p w14:paraId="51D5E18B">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w:t>
      </w:r>
      <w:r>
        <w:rPr>
          <w:rFonts w:hint="eastAsia" w:ascii="仿宋_GB2312" w:hAnsi="仿宋" w:eastAsia="仿宋_GB2312"/>
          <w:sz w:val="32"/>
          <w:szCs w:val="32"/>
        </w:rPr>
        <w:t>按照学校财务制度和实习要求，做好实习经费的管理、使用和报账工作。</w:t>
      </w:r>
    </w:p>
    <w:p w14:paraId="153A626C">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r>
        <w:rPr>
          <w:rFonts w:hint="eastAsia" w:ascii="仿宋_GB2312" w:hAnsi="仿宋" w:eastAsia="仿宋_GB2312"/>
          <w:sz w:val="32"/>
          <w:szCs w:val="32"/>
        </w:rPr>
        <w:t>在条件许可情况下，要以双重身份参加实习工作，既是学生的实习指导教师，又是岗位实践锻炼者，与实习学生“同吃、同住、同劳动”，边实践边管理。</w:t>
      </w:r>
    </w:p>
    <w:p w14:paraId="7BDE834D">
      <w:pPr>
        <w:spacing w:line="600" w:lineRule="exact"/>
        <w:ind w:firstLine="640" w:firstLineChars="200"/>
        <w:rPr>
          <w:rFonts w:ascii="方正小标宋简体" w:eastAsia="方正小标宋简体"/>
          <w:sz w:val="36"/>
          <w:szCs w:val="36"/>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w:t>
      </w:r>
      <w:r>
        <w:rPr>
          <w:rFonts w:hint="eastAsia" w:ascii="仿宋_GB2312" w:hAnsi="仿宋" w:eastAsia="仿宋_GB2312"/>
          <w:sz w:val="32"/>
          <w:szCs w:val="32"/>
        </w:rPr>
        <w:t>填写《现场指导老师岗位实习教学日志》（</w:t>
      </w:r>
      <w:r>
        <w:rPr>
          <w:rFonts w:ascii="Times New Roman" w:hAnsi="Times New Roman" w:eastAsia="仿宋_GB2312" w:cs="Times New Roman"/>
          <w:sz w:val="32"/>
          <w:szCs w:val="32"/>
        </w:rPr>
        <w:t>附件3），</w:t>
      </w:r>
      <w:r>
        <w:rPr>
          <w:rFonts w:hint="eastAsia" w:ascii="仿宋_GB2312" w:hAnsi="仿宋" w:eastAsia="仿宋_GB2312"/>
          <w:sz w:val="32"/>
          <w:szCs w:val="32"/>
        </w:rPr>
        <w:t>真实记录实习期间所有实习生的情况，做好实习期间开展的各项活动。</w:t>
      </w:r>
    </w:p>
    <w:p w14:paraId="22601869">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w:t>
      </w:r>
      <w:r>
        <w:rPr>
          <w:rFonts w:hint="eastAsia" w:ascii="仿宋_GB2312" w:hAnsi="仿宋" w:eastAsia="仿宋_GB2312"/>
          <w:sz w:val="32"/>
          <w:szCs w:val="32"/>
        </w:rPr>
        <w:t>定期与企业领导及企业指导老师进行协商，及时处理实习中的各种问题。</w:t>
      </w:r>
    </w:p>
    <w:p w14:paraId="5B953C4D">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w:t>
      </w:r>
      <w:r>
        <w:rPr>
          <w:rFonts w:hint="eastAsia" w:ascii="仿宋_GB2312" w:hAnsi="仿宋" w:eastAsia="仿宋_GB2312"/>
          <w:sz w:val="32"/>
          <w:szCs w:val="32"/>
        </w:rPr>
        <w:t>做好实习总结工作。</w:t>
      </w:r>
    </w:p>
    <w:p w14:paraId="07372CBE">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2.</w:t>
      </w:r>
      <w:r>
        <w:rPr>
          <w:rFonts w:hint="eastAsia" w:ascii="仿宋_GB2312" w:hAnsi="仿宋" w:eastAsia="仿宋_GB2312"/>
          <w:sz w:val="32"/>
          <w:szCs w:val="32"/>
        </w:rPr>
        <w:t>非现场指导老师职责：</w:t>
      </w:r>
    </w:p>
    <w:p w14:paraId="6ABC3589">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仿宋_GB2312" w:hAnsi="仿宋" w:eastAsia="仿宋_GB2312"/>
          <w:sz w:val="32"/>
          <w:szCs w:val="32"/>
        </w:rPr>
        <w:t>落实学校和企业联合制订的实习计划，依据实习大纲并结合学生岗位实习岗位，指导学生制订具体的实习方案和计划。</w:t>
      </w:r>
    </w:p>
    <w:p w14:paraId="515EB1AB">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定期</w:t>
      </w:r>
      <w:r>
        <w:rPr>
          <w:rFonts w:hint="eastAsia" w:ascii="仿宋_GB2312" w:hAnsi="仿宋" w:eastAsia="仿宋_GB2312"/>
          <w:sz w:val="32"/>
          <w:szCs w:val="32"/>
        </w:rPr>
        <w:t>采取多种形式与学生联系，检查学生实习进度和质量的同时，对学生进行业务指导，并填写《</w:t>
      </w:r>
      <w:r>
        <w:rPr>
          <w:rFonts w:ascii="Times New Roman" w:hAnsi="Times New Roman" w:eastAsia="仿宋_GB2312" w:cs="Times New Roman"/>
          <w:sz w:val="32"/>
          <w:szCs w:val="32"/>
        </w:rPr>
        <w:t>校内非现场指导老师岗位实习教学记录</w:t>
      </w:r>
      <w:r>
        <w:rPr>
          <w:rFonts w:hint="eastAsia" w:ascii="仿宋_GB2312" w:hAnsi="仿宋" w:eastAsia="仿宋_GB2312"/>
          <w:sz w:val="32"/>
          <w:szCs w:val="32"/>
        </w:rPr>
        <w:t>》（附件</w:t>
      </w:r>
      <w:r>
        <w:rPr>
          <w:rFonts w:ascii="Times New Roman" w:hAnsi="Times New Roman" w:eastAsia="仿宋_GB2312" w:cs="Times New Roman"/>
          <w:sz w:val="32"/>
          <w:szCs w:val="32"/>
        </w:rPr>
        <w:t>4</w:t>
      </w:r>
      <w:r>
        <w:rPr>
          <w:rFonts w:hint="eastAsia" w:ascii="仿宋_GB2312" w:hAnsi="仿宋" w:eastAsia="仿宋_GB2312"/>
          <w:sz w:val="32"/>
          <w:szCs w:val="32"/>
        </w:rPr>
        <w:t>）。</w:t>
      </w:r>
    </w:p>
    <w:p w14:paraId="38D2D25A">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仿宋_GB2312" w:hAnsi="仿宋" w:eastAsia="仿宋_GB2312"/>
          <w:sz w:val="32"/>
          <w:szCs w:val="32"/>
        </w:rPr>
        <w:t>定期与负责的学生和企业指导教师联系，了解实习生动态，并做好详实记录。</w:t>
      </w:r>
    </w:p>
    <w:p w14:paraId="0ADC8963">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w:t>
      </w:r>
      <w:r>
        <w:rPr>
          <w:rFonts w:hint="eastAsia" w:ascii="仿宋_GB2312" w:hAnsi="仿宋" w:eastAsia="仿宋_GB2312"/>
          <w:sz w:val="32"/>
          <w:szCs w:val="32"/>
        </w:rPr>
        <w:t>指导学生写好实习日志与实习总结，并对学生学习进行业务考核。</w:t>
      </w:r>
    </w:p>
    <w:p w14:paraId="498F4167">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r>
        <w:rPr>
          <w:rFonts w:hint="eastAsia" w:ascii="仿宋_GB2312" w:hAnsi="仿宋" w:eastAsia="仿宋_GB2312"/>
          <w:sz w:val="32"/>
          <w:szCs w:val="32"/>
        </w:rPr>
        <w:t>做好实习总结工作。</w:t>
      </w:r>
    </w:p>
    <w:p w14:paraId="17CCED3A">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3.</w:t>
      </w:r>
      <w:r>
        <w:rPr>
          <w:rFonts w:hint="eastAsia" w:ascii="仿宋_GB2312" w:hAnsi="仿宋" w:eastAsia="仿宋_GB2312"/>
          <w:sz w:val="32"/>
          <w:szCs w:val="32"/>
        </w:rPr>
        <w:t>班级辅导员职责：</w:t>
      </w:r>
    </w:p>
    <w:p w14:paraId="2BB5979F">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仿宋_GB2312" w:hAnsi="仿宋" w:eastAsia="仿宋_GB2312"/>
          <w:sz w:val="32"/>
          <w:szCs w:val="32"/>
        </w:rPr>
        <w:t>全面掌握学生基本情况，认真填制学生基本情况表（见《实习学生信息一览表》（附件</w:t>
      </w:r>
      <w:r>
        <w:rPr>
          <w:rFonts w:ascii="Times New Roman" w:hAnsi="Times New Roman" w:eastAsia="仿宋_GB2312" w:cs="Times New Roman"/>
          <w:sz w:val="32"/>
          <w:szCs w:val="32"/>
        </w:rPr>
        <w:t>1</w:t>
      </w:r>
      <w:r>
        <w:rPr>
          <w:rFonts w:hint="eastAsia" w:ascii="仿宋_GB2312" w:hAnsi="仿宋" w:eastAsia="仿宋_GB2312"/>
          <w:sz w:val="32"/>
          <w:szCs w:val="32"/>
        </w:rPr>
        <w:t xml:space="preserve">）），做好实习前的准备工作。 </w:t>
      </w:r>
    </w:p>
    <w:p w14:paraId="70868886">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hint="eastAsia" w:ascii="仿宋_GB2312" w:hAnsi="仿宋" w:eastAsia="仿宋_GB2312"/>
          <w:sz w:val="32"/>
          <w:szCs w:val="32"/>
        </w:rPr>
        <w:t>与学生保持日常联系，做好学生思想政治和安全生产、道德法纪、心理健康等方面教育，维护学生合法权益，确保实习学生人身安全、身心健康和思想稳定，并及时向家长通报学生实习状态。</w:t>
      </w:r>
    </w:p>
    <w:p w14:paraId="74306DBE">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仿宋_GB2312" w:hAnsi="仿宋" w:eastAsia="仿宋_GB2312"/>
          <w:sz w:val="32"/>
          <w:szCs w:val="32"/>
        </w:rPr>
        <w:t>负责实习期间党员管理工作。</w:t>
      </w:r>
    </w:p>
    <w:p w14:paraId="00EF15FA">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4.</w:t>
      </w:r>
      <w:r>
        <w:rPr>
          <w:rFonts w:hint="eastAsia" w:ascii="仿宋_GB2312" w:hAnsi="仿宋" w:eastAsia="仿宋_GB2312"/>
          <w:sz w:val="32"/>
          <w:szCs w:val="32"/>
        </w:rPr>
        <w:t>企业指导老师职责：</w:t>
      </w:r>
    </w:p>
    <w:p w14:paraId="6F2AC659">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仿宋_GB2312" w:hAnsi="仿宋" w:eastAsia="仿宋_GB2312"/>
          <w:sz w:val="32"/>
          <w:szCs w:val="32"/>
        </w:rPr>
        <w:t>协助学校指导教师指导学生制订具体的实习方案和计划。协助学校指导教师积极为学生解决实习中的工作和生活问题，妥善处理各种突发事件，确保岗位实习顺利进行。</w:t>
      </w:r>
    </w:p>
    <w:p w14:paraId="57083CD1">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hint="eastAsia" w:ascii="仿宋_GB2312" w:hAnsi="仿宋" w:eastAsia="仿宋_GB2312"/>
          <w:sz w:val="32"/>
          <w:szCs w:val="32"/>
        </w:rPr>
        <w:t>加强学生业务指导，传授技术、工作方法和经验，培养学生职业能力和素质。</w:t>
      </w:r>
    </w:p>
    <w:p w14:paraId="7212064C">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仿宋_GB2312" w:hAnsi="仿宋" w:eastAsia="仿宋_GB2312"/>
          <w:sz w:val="32"/>
          <w:szCs w:val="32"/>
        </w:rPr>
        <w:t>做好学生的日常管理和安全教育工作，及时与学校指导教师联系，通报学生实习状态。要关心学生，爱护学生，积极主动做好学生思想政治教育工作，要维护学生合法权益，确保实习学生人身安全、身心健康和思想稳定，负责学生岗位实习期间的考勤、业务考核，指导学生写好实习日志。</w:t>
      </w:r>
    </w:p>
    <w:p w14:paraId="388892C9">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w:t>
      </w:r>
      <w:r>
        <w:rPr>
          <w:rFonts w:hint="eastAsia" w:ascii="仿宋_GB2312" w:hAnsi="仿宋" w:eastAsia="仿宋_GB2312"/>
          <w:sz w:val="32"/>
          <w:szCs w:val="32"/>
        </w:rPr>
        <w:t>实习任务完成后，负责与本企业共同对实习生实习期间情况进行综合考核并评定等级。</w:t>
      </w:r>
    </w:p>
    <w:p w14:paraId="6A74088D">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第十六条 </w:t>
      </w:r>
      <w:r>
        <w:rPr>
          <w:rFonts w:hint="eastAsia" w:ascii="仿宋_GB2312" w:hAnsi="仿宋" w:eastAsia="仿宋_GB2312"/>
          <w:sz w:val="32"/>
          <w:szCs w:val="32"/>
        </w:rPr>
        <w:t>实习学生职责：</w:t>
      </w:r>
    </w:p>
    <w:p w14:paraId="0078F9C5">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实习的学生具有双重身份，既是一名学生又是一名员工，要自觉遵守学校的校纪校规和实习单位的规章制度，维护学校和实习单位的声誉。</w:t>
      </w:r>
    </w:p>
    <w:p w14:paraId="3C12A74D">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强化职业道德，端正实习态度，服从领导，尊敬老师，爱岗敬业，做一个诚信的实习生和文明员工。</w:t>
      </w:r>
    </w:p>
    <w:p w14:paraId="32A8F94F">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长期与学校指导老师保持联系，定期向学校指导老师汇报实习工作情况，联系方式发生变化要及时向学校指导老师和管理老师汇报，主动配合学校与企业指导老师做好实习相关工作，与实习单位建立良好关系。</w:t>
      </w:r>
    </w:p>
    <w:p w14:paraId="177123D1">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4.</w:t>
      </w:r>
      <w:r>
        <w:rPr>
          <w:rFonts w:hint="eastAsia" w:ascii="仿宋_GB2312" w:hAnsi="仿宋" w:eastAsia="仿宋_GB2312"/>
          <w:sz w:val="32"/>
          <w:szCs w:val="32"/>
        </w:rPr>
        <w:t>按照岗位实习计划和岗位特点，认真履行岗位职责，努力提高自己的专业技能。同时安排好自己的学习、工作和生活，培养独立工作能力。</w:t>
      </w:r>
    </w:p>
    <w:p w14:paraId="6A77D3C7">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5.</w:t>
      </w:r>
      <w:r>
        <w:rPr>
          <w:rFonts w:hint="eastAsia" w:ascii="仿宋_GB2312" w:hAnsi="仿宋" w:eastAsia="仿宋_GB2312"/>
          <w:sz w:val="32"/>
          <w:szCs w:val="32"/>
        </w:rPr>
        <w:t>严格执行所在岗位操作规程、劳动纪律，爱护劳动工具、仪器、设备，并注意自身安全，防止意外事故发生。学生因违反实习纪律和安全规则造成自身伤害的由学生本人负责；造成他人伤害和经济损失，由学生本人及法定监护人（或家长）承担相应的经济责任和法律责任。</w:t>
      </w:r>
    </w:p>
    <w:p w14:paraId="120464BE">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6.</w:t>
      </w:r>
      <w:r>
        <w:rPr>
          <w:rFonts w:hint="eastAsia" w:ascii="仿宋_GB2312" w:hAnsi="仿宋" w:eastAsia="仿宋_GB2312"/>
          <w:sz w:val="32"/>
          <w:szCs w:val="32"/>
        </w:rPr>
        <w:t>认真填写《湖南商务职业技术学院岗位实习日志》（附件</w:t>
      </w:r>
      <w:r>
        <w:rPr>
          <w:rFonts w:ascii="Times New Roman" w:hAnsi="Times New Roman" w:eastAsia="仿宋_GB2312" w:cs="Times New Roman"/>
          <w:sz w:val="32"/>
          <w:szCs w:val="32"/>
        </w:rPr>
        <w:t>5</w:t>
      </w:r>
      <w:r>
        <w:rPr>
          <w:rFonts w:hint="eastAsia" w:ascii="仿宋_GB2312" w:hAnsi="仿宋" w:eastAsia="仿宋_GB2312"/>
          <w:sz w:val="32"/>
          <w:szCs w:val="32"/>
        </w:rPr>
        <w:t>），为撰写实习报告积累资料。实习结束后，独立完成《学生实习报告》。实习报告应包括以下内容：</w:t>
      </w:r>
    </w:p>
    <w:p w14:paraId="4D9992A2">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实习时间、地点、内容和指导老师。</w:t>
      </w:r>
    </w:p>
    <w:p w14:paraId="179B20E1">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实习任务完成情况、实习岗位的基本业务流程与工作要求、岗位所需知识技能与自身适应情况、所在岗位问题分析与建议等。</w:t>
      </w:r>
    </w:p>
    <w:p w14:paraId="6A433B78">
      <w:pPr>
        <w:adjustRightInd w:val="0"/>
        <w:snapToGrid w:val="0"/>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实习总结：对实习过程和内容的感受、收获，应突出实习过程中本人在职业素质和岗位综合能力方面的提高等情况。</w:t>
      </w:r>
    </w:p>
    <w:p w14:paraId="0A54A6A4">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 xml:space="preserve">第十七条 </w:t>
      </w:r>
      <w:r>
        <w:rPr>
          <w:rFonts w:ascii="仿宋_GB2312" w:hAnsi="仿宋" w:eastAsia="仿宋_GB2312"/>
          <w:sz w:val="32"/>
          <w:szCs w:val="32"/>
        </w:rPr>
        <w:t>实习单位应当合理确定岗位实习学生占在岗人数的比例，岗位实习学生的人数一般不超过实习单位在岗职工总数</w:t>
      </w:r>
      <w:r>
        <w:rPr>
          <w:rFonts w:ascii="Times New Roman" w:hAnsi="Times New Roman" w:eastAsia="仿宋_GB2312" w:cs="Times New Roman"/>
          <w:sz w:val="32"/>
          <w:szCs w:val="32"/>
        </w:rPr>
        <w:t>的10％，</w:t>
      </w:r>
      <w:r>
        <w:rPr>
          <w:rFonts w:ascii="仿宋_GB2312" w:hAnsi="仿宋" w:eastAsia="仿宋_GB2312"/>
          <w:sz w:val="32"/>
          <w:szCs w:val="32"/>
        </w:rPr>
        <w:t>在具体岗位实习的学生人数一般不高于同类岗位在岗职工总人数</w:t>
      </w:r>
      <w:r>
        <w:rPr>
          <w:rFonts w:ascii="Times New Roman" w:hAnsi="Times New Roman" w:eastAsia="仿宋_GB2312" w:cs="Times New Roman"/>
          <w:sz w:val="32"/>
          <w:szCs w:val="32"/>
        </w:rPr>
        <w:t>的20％</w:t>
      </w:r>
      <w:r>
        <w:rPr>
          <w:rFonts w:ascii="仿宋_GB2312" w:hAnsi="仿宋" w:eastAsia="仿宋_GB2312"/>
          <w:sz w:val="32"/>
          <w:szCs w:val="32"/>
        </w:rPr>
        <w:t>。</w:t>
      </w:r>
    </w:p>
    <w:p w14:paraId="0331F144">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 xml:space="preserve">第十八条 </w:t>
      </w:r>
      <w:r>
        <w:rPr>
          <w:rFonts w:ascii="仿宋_GB2312" w:hAnsi="仿宋" w:eastAsia="仿宋_GB2312"/>
          <w:sz w:val="32"/>
          <w:szCs w:val="32"/>
        </w:rPr>
        <w:t>学生在实习单位的岗位实习时间一般为</w:t>
      </w:r>
      <w:r>
        <w:rPr>
          <w:rFonts w:ascii="Times New Roman" w:hAnsi="Times New Roman" w:eastAsia="仿宋_GB2312" w:cs="Times New Roman"/>
          <w:sz w:val="32"/>
          <w:szCs w:val="32"/>
        </w:rPr>
        <w:t>6</w:t>
      </w:r>
      <w:r>
        <w:rPr>
          <w:rFonts w:ascii="仿宋_GB2312" w:hAnsi="仿宋" w:eastAsia="仿宋_GB2312"/>
          <w:sz w:val="32"/>
          <w:szCs w:val="32"/>
        </w:rPr>
        <w:t>个月，具体实习时间根据人才培养方案确定，实习应基本覆盖专业所对应岗位（群）的典型工作任务，不得仅安排学生从事简单重复劳动。鼓励支持各二级学院与实习单位结合学徒制培养，合作探索工学交替、多学期、分段式等多种形式的实践性教学改革。</w:t>
      </w:r>
    </w:p>
    <w:p w14:paraId="2E01753A">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第三章</w:t>
      </w:r>
      <w:r>
        <w:rPr>
          <w:rFonts w:ascii="黑体" w:hAnsi="黑体" w:eastAsia="黑体"/>
          <w:bCs/>
          <w:sz w:val="32"/>
          <w:szCs w:val="32"/>
        </w:rPr>
        <w:t xml:space="preserve">  实习管理</w:t>
      </w:r>
    </w:p>
    <w:p w14:paraId="3A8FDC26">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第十九条</w:t>
      </w:r>
      <w:r>
        <w:rPr>
          <w:rFonts w:ascii="仿宋" w:hAnsi="仿宋" w:eastAsia="仿宋"/>
          <w:sz w:val="32"/>
          <w:szCs w:val="32"/>
        </w:rPr>
        <w:t xml:space="preserve"> </w:t>
      </w:r>
      <w:r>
        <w:rPr>
          <w:rFonts w:hint="eastAsia" w:ascii="仿宋_GB2312" w:hAnsi="仿宋" w:eastAsia="仿宋_GB2312"/>
          <w:sz w:val="32"/>
          <w:szCs w:val="32"/>
        </w:rPr>
        <w:t>各专业应在人才培养方案中明确实习计划，编写实习大纲（或课程标准），并按计划与大纲（或课程标准）实施实习活动，不得随意变更。认识实习按照一般校外活动有关规定进行管理，岗位实习由教务处根据各专业人才培养方案，下达实习教学任务。教务处将每年度学生岗位实习情况报主管部门备案。</w:t>
      </w:r>
    </w:p>
    <w:p w14:paraId="621EECA7">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第二十条</w:t>
      </w:r>
      <w:r>
        <w:rPr>
          <w:rFonts w:hint="eastAsia" w:ascii="仿宋" w:hAnsi="仿宋" w:eastAsia="仿宋"/>
          <w:sz w:val="32"/>
          <w:szCs w:val="32"/>
        </w:rPr>
        <w:t xml:space="preserve"> </w:t>
      </w:r>
      <w:r>
        <w:rPr>
          <w:rFonts w:hint="eastAsia" w:ascii="仿宋_GB2312" w:hAnsi="仿宋" w:eastAsia="仿宋_GB2312"/>
          <w:sz w:val="32"/>
          <w:szCs w:val="32"/>
        </w:rPr>
        <w:t>在确定实习单位前，各二级学院应根据实习学生人数和岗位要求，联系、考察和评估实习单位并形成书面报告。招生就业处、发展规划与合作交流处协助各二级学院做好实习单位的选择与推荐工作，并根据需要举办不同形式的校园专场招聘会或大型双选会，及时向各专业教学部门反馈岗位实习企业信息。</w:t>
      </w:r>
    </w:p>
    <w:p w14:paraId="5769A785">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应选择生产规模适度、技术装备先进、管理科学规范、人员素质较高的企事业单位作为学生实习单位。</w:t>
      </w:r>
    </w:p>
    <w:p w14:paraId="08FAFC68">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第二十一条 </w:t>
      </w:r>
      <w:r>
        <w:rPr>
          <w:rFonts w:ascii="仿宋_GB2312" w:hAnsi="仿宋" w:eastAsia="仿宋_GB2312"/>
          <w:sz w:val="32"/>
          <w:szCs w:val="32"/>
        </w:rPr>
        <w:t>各二级学院会同实习单位制定学生实习工作具体管理办法和安全管理规定、实习学生安全及突发事件应急预案等制度。</w:t>
      </w:r>
    </w:p>
    <w:p w14:paraId="26B1F212">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充分运用现代信息技术，建设和完善信息化管理平台，实时监测学生实习状态，与实习单位共同实施实习全过程管理。</w:t>
      </w:r>
    </w:p>
    <w:p w14:paraId="169C97AB">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第二十二条</w:t>
      </w:r>
      <w:r>
        <w:rPr>
          <w:rFonts w:ascii="楷体_GB2312" w:hAnsi="楷体" w:eastAsia="楷体_GB2312"/>
          <w:b/>
          <w:bCs/>
          <w:sz w:val="32"/>
          <w:szCs w:val="32"/>
        </w:rPr>
        <w:t xml:space="preserve"> </w:t>
      </w:r>
      <w:r>
        <w:rPr>
          <w:rFonts w:ascii="仿宋_GB2312" w:hAnsi="仿宋" w:eastAsia="仿宋_GB2312"/>
          <w:sz w:val="32"/>
          <w:szCs w:val="32"/>
        </w:rPr>
        <w:t>学生参加岗位实习前，学校、实习单位、学生三方必须以教育部发布的实习协议示范文本为基础签订《</w:t>
      </w:r>
      <w:r>
        <w:rPr>
          <w:rFonts w:hint="eastAsia" w:ascii="仿宋_GB2312" w:hAnsi="仿宋" w:eastAsia="仿宋_GB2312"/>
          <w:sz w:val="32"/>
          <w:szCs w:val="32"/>
        </w:rPr>
        <w:t>学生岗位实习三方协议（示范文本）》（以下简称三方协议）（附件</w:t>
      </w:r>
      <w:r>
        <w:rPr>
          <w:rFonts w:ascii="Times New Roman" w:hAnsi="Times New Roman" w:eastAsia="仿宋_GB2312" w:cs="Times New Roman"/>
          <w:sz w:val="32"/>
          <w:szCs w:val="32"/>
        </w:rPr>
        <w:t>6</w:t>
      </w:r>
      <w:r>
        <w:rPr>
          <w:rFonts w:hint="eastAsia" w:ascii="仿宋_GB2312" w:hAnsi="仿宋" w:eastAsia="仿宋_GB2312"/>
          <w:sz w:val="32"/>
          <w:szCs w:val="32"/>
        </w:rPr>
        <w:t>），并依法严格履行协议中有关条款。未按规定签订学生岗位实习三方协议的，不得安排学生实习。</w:t>
      </w:r>
    </w:p>
    <w:p w14:paraId="2E9E6BF2">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第二十三条</w:t>
      </w:r>
      <w:r>
        <w:rPr>
          <w:rFonts w:ascii="仿宋" w:hAnsi="仿宋" w:eastAsia="仿宋"/>
          <w:sz w:val="32"/>
          <w:szCs w:val="32"/>
        </w:rPr>
        <w:t xml:space="preserve"> </w:t>
      </w:r>
      <w:r>
        <w:rPr>
          <w:rFonts w:ascii="仿宋_GB2312" w:hAnsi="仿宋" w:eastAsia="仿宋_GB2312"/>
          <w:sz w:val="32"/>
          <w:szCs w:val="32"/>
        </w:rPr>
        <w:t>实习协议应当明确各方的责任、权利和义务，协议约定的内容不得违反相关法律法规。</w:t>
      </w:r>
      <w:r>
        <w:rPr>
          <w:rFonts w:hint="eastAsia" w:ascii="仿宋_GB2312" w:hAnsi="仿宋" w:eastAsia="仿宋_GB2312"/>
          <w:sz w:val="32"/>
          <w:szCs w:val="32"/>
        </w:rPr>
        <w:t>实习协议应当包括但不限于以下内容：</w:t>
      </w:r>
    </w:p>
    <w:p w14:paraId="0E9FE022">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1.各方基本信息；</w:t>
      </w:r>
    </w:p>
    <w:p w14:paraId="26663B31">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2.实习的时间、地点、内容、要求与条件保障；</w:t>
      </w:r>
    </w:p>
    <w:p w14:paraId="3AF97B2D">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3.实习期间的食宿、工作时间和休息休假安排；</w:t>
      </w:r>
    </w:p>
    <w:p w14:paraId="0FF745EB">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4.实习报酬及支付方式；</w:t>
      </w:r>
    </w:p>
    <w:p w14:paraId="1C41F04F">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5.实习期间劳动保护和劳动安全、卫生、职业病危害防护条件；</w:t>
      </w:r>
    </w:p>
    <w:p w14:paraId="28ACD96C">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6.责任保险与伤亡事故处理办法；</w:t>
      </w:r>
    </w:p>
    <w:p w14:paraId="0A1DCC18">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7.实习考核方式；</w:t>
      </w:r>
    </w:p>
    <w:p w14:paraId="342B6F9D">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8.各方违约责任；</w:t>
      </w:r>
    </w:p>
    <w:p w14:paraId="0165AB09">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9.三方</w:t>
      </w:r>
      <w:r>
        <w:rPr>
          <w:rFonts w:hint="eastAsia" w:ascii="仿宋_GB2312" w:hAnsi="仿宋" w:eastAsia="仿宋_GB2312"/>
          <w:sz w:val="32"/>
          <w:szCs w:val="32"/>
        </w:rPr>
        <w:t>认为应当明确约定的其他事项。</w:t>
      </w:r>
    </w:p>
    <w:p w14:paraId="345F394F">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第二十四条</w:t>
      </w:r>
      <w:r>
        <w:rPr>
          <w:rFonts w:ascii="楷体_GB2312" w:hAnsi="楷体" w:eastAsia="楷体_GB2312"/>
          <w:b/>
          <w:bCs/>
          <w:sz w:val="32"/>
          <w:szCs w:val="32"/>
        </w:rPr>
        <w:t xml:space="preserve"> </w:t>
      </w:r>
      <w:r>
        <w:rPr>
          <w:rFonts w:ascii="仿宋_GB2312" w:hAnsi="仿宋" w:eastAsia="仿宋_GB2312"/>
          <w:sz w:val="32"/>
          <w:szCs w:val="32"/>
        </w:rPr>
        <w:t>学校和实习单位要依法保障实习学生基本权利，并不得有以下情形：</w:t>
      </w:r>
    </w:p>
    <w:p w14:paraId="442658A7">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1.安排、接收一年级在校学生进行岗位实习；</w:t>
      </w:r>
    </w:p>
    <w:p w14:paraId="0E23D28E">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2.安排、接收未满16周岁的学生进行岗位实习；</w:t>
      </w:r>
    </w:p>
    <w:p w14:paraId="0F513F25">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3.安排未成年学生从事《未成年工特殊保护规定》中禁忌从事的劳动；</w:t>
      </w:r>
    </w:p>
    <w:p w14:paraId="6919321C">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4.</w:t>
      </w:r>
      <w:r>
        <w:rPr>
          <w:rFonts w:hint="eastAsia" w:ascii="仿宋_GB2312" w:hAnsi="仿宋" w:eastAsia="仿宋_GB2312"/>
          <w:sz w:val="32"/>
          <w:szCs w:val="32"/>
        </w:rPr>
        <w:t>安排实习的女学生从事《女职工劳动保护特别规定》中禁忌从事的劳动；</w:t>
      </w:r>
    </w:p>
    <w:p w14:paraId="04DCB6F3">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5.安排学生到酒吧、夜总会、歌厅、洗浴中心、电子游戏厅、网吧等营业性娱乐场所实习；</w:t>
      </w:r>
    </w:p>
    <w:p w14:paraId="22634A24">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6.通过中介机构或有偿代理组织、安排和管理学生实习工作</w:t>
      </w:r>
      <w:r>
        <w:rPr>
          <w:rFonts w:hint="eastAsia" w:ascii="Times New Roman" w:hAnsi="Times New Roman" w:eastAsia="仿宋_GB2312" w:cs="Times New Roman"/>
          <w:sz w:val="32"/>
          <w:szCs w:val="32"/>
        </w:rPr>
        <w:t>；</w:t>
      </w:r>
    </w:p>
    <w:p w14:paraId="562013F4">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7.</w:t>
      </w:r>
      <w:r>
        <w:rPr>
          <w:rFonts w:hint="eastAsia" w:ascii="仿宋_GB2312" w:hAnsi="仿宋" w:eastAsia="仿宋_GB2312"/>
          <w:sz w:val="32"/>
          <w:szCs w:val="32"/>
        </w:rPr>
        <w:t>安排学生从事</w:t>
      </w:r>
      <w:r>
        <w:rPr>
          <w:rFonts w:ascii="Times New Roman" w:hAnsi="Times New Roman" w:eastAsia="仿宋_GB2312" w:cs="Times New Roman"/>
          <w:sz w:val="32"/>
          <w:szCs w:val="32"/>
        </w:rPr>
        <w:t>III</w:t>
      </w:r>
      <w:r>
        <w:rPr>
          <w:rFonts w:ascii="仿宋_GB2312" w:hAnsi="仿宋" w:eastAsia="仿宋_GB2312"/>
          <w:sz w:val="32"/>
          <w:szCs w:val="32"/>
        </w:rPr>
        <w:t>级强度及以上体力劳动或其他有害身心健康的实习。</w:t>
      </w:r>
    </w:p>
    <w:p w14:paraId="27AA5F6B">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第二十五条</w:t>
      </w:r>
      <w:r>
        <w:rPr>
          <w:rFonts w:ascii="仿宋" w:hAnsi="仿宋" w:eastAsia="仿宋"/>
          <w:sz w:val="32"/>
          <w:szCs w:val="32"/>
        </w:rPr>
        <w:t xml:space="preserve"> </w:t>
      </w:r>
      <w:r>
        <w:rPr>
          <w:rFonts w:ascii="仿宋_GB2312" w:hAnsi="仿宋" w:eastAsia="仿宋_GB2312"/>
          <w:sz w:val="32"/>
          <w:szCs w:val="32"/>
        </w:rPr>
        <w:t>除相关专业和实习岗位有特殊要求，</w:t>
      </w:r>
      <w:r>
        <w:rPr>
          <w:rFonts w:hint="eastAsia" w:ascii="仿宋_GB2312" w:hAnsi="仿宋" w:eastAsia="仿宋_GB2312"/>
          <w:sz w:val="32"/>
          <w:szCs w:val="32"/>
        </w:rPr>
        <w:t>由二级学院报教务处备案，</w:t>
      </w:r>
      <w:r>
        <w:rPr>
          <w:rFonts w:ascii="仿宋_GB2312" w:hAnsi="仿宋" w:eastAsia="仿宋_GB2312"/>
          <w:sz w:val="32"/>
          <w:szCs w:val="32"/>
        </w:rPr>
        <w:t>并</w:t>
      </w:r>
      <w:r>
        <w:rPr>
          <w:rFonts w:hint="eastAsia" w:ascii="仿宋_GB2312" w:hAnsi="仿宋" w:eastAsia="仿宋_GB2312"/>
          <w:sz w:val="32"/>
          <w:szCs w:val="32"/>
        </w:rPr>
        <w:t>经教务处汇总后</w:t>
      </w:r>
      <w:r>
        <w:rPr>
          <w:rFonts w:ascii="仿宋_GB2312" w:hAnsi="仿宋" w:eastAsia="仿宋_GB2312"/>
          <w:sz w:val="32"/>
          <w:szCs w:val="32"/>
        </w:rPr>
        <w:t>报</w:t>
      </w:r>
      <w:r>
        <w:rPr>
          <w:rFonts w:hint="eastAsia" w:ascii="仿宋_GB2312" w:hAnsi="仿宋" w:eastAsia="仿宋_GB2312"/>
          <w:sz w:val="32"/>
          <w:szCs w:val="32"/>
        </w:rPr>
        <w:t>上级主管部门备案</w:t>
      </w:r>
      <w:r>
        <w:rPr>
          <w:rFonts w:ascii="仿宋_GB2312" w:hAnsi="仿宋" w:eastAsia="仿宋_GB2312"/>
          <w:sz w:val="32"/>
          <w:szCs w:val="32"/>
        </w:rPr>
        <w:t>的实习安排外，实习单位应遵守国家关于工作时间和休息休假的规定，并不得有以下情形：</w:t>
      </w:r>
    </w:p>
    <w:p w14:paraId="4E1B554D">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1.安排学生从事高空、井下、放射性、有毒、易燃易爆，以及其他具有较高安全风险的实习；</w:t>
      </w:r>
    </w:p>
    <w:p w14:paraId="09A4451D">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2.安排学生在休息日、法定节假日实习；</w:t>
      </w:r>
    </w:p>
    <w:p w14:paraId="7DFC30B7">
      <w:pPr>
        <w:adjustRightInd w:val="0"/>
        <w:snapToGrid w:val="0"/>
        <w:spacing w:line="600" w:lineRule="exact"/>
        <w:ind w:firstLine="640" w:firstLineChars="200"/>
        <w:rPr>
          <w:rFonts w:ascii="仿宋_GB2312" w:hAnsi="仿宋" w:eastAsia="仿宋_GB2312"/>
          <w:sz w:val="32"/>
          <w:szCs w:val="32"/>
        </w:rPr>
      </w:pPr>
      <w:r>
        <w:rPr>
          <w:rFonts w:ascii="Times New Roman" w:hAnsi="Times New Roman" w:eastAsia="仿宋_GB2312" w:cs="Times New Roman"/>
          <w:sz w:val="32"/>
          <w:szCs w:val="32"/>
        </w:rPr>
        <w:t>3.安排</w:t>
      </w:r>
      <w:r>
        <w:rPr>
          <w:rFonts w:hint="eastAsia" w:ascii="仿宋_GB2312" w:hAnsi="仿宋" w:eastAsia="仿宋_GB2312"/>
          <w:sz w:val="32"/>
          <w:szCs w:val="32"/>
        </w:rPr>
        <w:t>学生加班和上夜班。</w:t>
      </w:r>
    </w:p>
    <w:p w14:paraId="4EE5CBC0">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第二十六条</w:t>
      </w:r>
      <w:r>
        <w:rPr>
          <w:rFonts w:ascii="仿宋" w:hAnsi="仿宋" w:eastAsia="仿宋"/>
          <w:sz w:val="32"/>
          <w:szCs w:val="32"/>
        </w:rPr>
        <w:t xml:space="preserve"> </w:t>
      </w:r>
      <w:r>
        <w:rPr>
          <w:rFonts w:ascii="仿宋_GB2312" w:hAnsi="仿宋" w:eastAsia="仿宋_GB2312"/>
          <w:sz w:val="32"/>
          <w:szCs w:val="32"/>
        </w:rPr>
        <w:t>接收学生岗位实习的实习单位，应当参考本单位相同岗位的报酬标准和岗位实习学生的工作量、工作强度、工作时间等因素，给予适当的实习报酬。在实习岗位相对独立参与实际工作、初步具备实践岗位独立工作能力的学生，原则上应不低于本单位相同岗位工资标准的</w:t>
      </w:r>
      <w:r>
        <w:rPr>
          <w:rFonts w:ascii="Times New Roman" w:hAnsi="Times New Roman" w:eastAsia="仿宋_GB2312" w:cs="Times New Roman"/>
          <w:sz w:val="32"/>
          <w:szCs w:val="32"/>
        </w:rPr>
        <w:t>80％</w:t>
      </w:r>
      <w:r>
        <w:rPr>
          <w:rFonts w:ascii="仿宋_GB2312" w:hAnsi="仿宋" w:eastAsia="仿宋_GB2312"/>
          <w:sz w:val="32"/>
          <w:szCs w:val="32"/>
        </w:rPr>
        <w:t>或最低档工资标准，并按照实习协议约定，以货币形式及时、足额、直接支付给学生，原则上支付周期不得超过</w:t>
      </w:r>
      <w:r>
        <w:rPr>
          <w:rFonts w:ascii="Times New Roman" w:hAnsi="Times New Roman" w:eastAsia="仿宋_GB2312" w:cs="Times New Roman"/>
          <w:sz w:val="32"/>
          <w:szCs w:val="32"/>
        </w:rPr>
        <w:t>1</w:t>
      </w:r>
      <w:r>
        <w:rPr>
          <w:rFonts w:ascii="仿宋_GB2312" w:hAnsi="仿宋" w:eastAsia="仿宋_GB2312"/>
          <w:sz w:val="32"/>
          <w:szCs w:val="32"/>
        </w:rPr>
        <w:t>个月，不得以物品或代金券等代替货币支付或经过第三方转发。</w:t>
      </w:r>
    </w:p>
    <w:p w14:paraId="1AC960C4">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第二十七条</w:t>
      </w:r>
      <w:r>
        <w:rPr>
          <w:rFonts w:ascii="楷体_GB2312" w:hAnsi="楷体" w:eastAsia="楷体_GB2312"/>
          <w:b/>
          <w:bCs/>
          <w:sz w:val="32"/>
          <w:szCs w:val="32"/>
        </w:rPr>
        <w:t xml:space="preserve"> </w:t>
      </w:r>
      <w:r>
        <w:rPr>
          <w:rFonts w:ascii="仿宋_GB2312" w:hAnsi="仿宋" w:eastAsia="仿宋_GB2312"/>
          <w:sz w:val="32"/>
          <w:szCs w:val="32"/>
        </w:rPr>
        <w:t>在遇有自然灾害、事故灾难、公共安全等突发事件或重大风险时，按照属地管理要求，分不同风险等级、实习阶段做好分类管控工作。学校实习工作领导小组根据风险情况制定应</w:t>
      </w:r>
      <w:r>
        <w:rPr>
          <w:rFonts w:hint="eastAsia" w:ascii="仿宋_GB2312" w:hAnsi="仿宋" w:eastAsia="仿宋_GB2312"/>
          <w:sz w:val="32"/>
          <w:szCs w:val="32"/>
        </w:rPr>
        <w:t>急方案，二级学院及相关部门遵照执行。</w:t>
      </w:r>
    </w:p>
    <w:p w14:paraId="3A91F5AD">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第二十八条</w:t>
      </w:r>
      <w:r>
        <w:rPr>
          <w:rFonts w:ascii="楷体_GB2312" w:hAnsi="楷体" w:eastAsia="楷体_GB2312"/>
          <w:b/>
          <w:bCs/>
          <w:sz w:val="32"/>
          <w:szCs w:val="32"/>
        </w:rPr>
        <w:t xml:space="preserve"> </w:t>
      </w:r>
      <w:r>
        <w:rPr>
          <w:rFonts w:ascii="仿宋_GB2312" w:hAnsi="仿宋" w:eastAsia="仿宋_GB2312"/>
          <w:sz w:val="32"/>
          <w:szCs w:val="32"/>
        </w:rPr>
        <w:t>学校和实习单位不得向学生收取实习押金、培训费、实习报酬提成、管理费、实习材料费、就业服务费或者其他形式的实习费用，不得扣押学生的学生证、居民身份证或其他证件，不得要求学生提供担保或者以其他名义收取学生财物。</w:t>
      </w:r>
    </w:p>
    <w:p w14:paraId="0C8AC9B7">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第二十九条</w:t>
      </w:r>
      <w:r>
        <w:rPr>
          <w:rFonts w:ascii="仿宋" w:hAnsi="仿宋" w:eastAsia="仿宋"/>
          <w:sz w:val="32"/>
          <w:szCs w:val="32"/>
        </w:rPr>
        <w:t xml:space="preserve"> </w:t>
      </w:r>
      <w:r>
        <w:rPr>
          <w:rFonts w:ascii="仿宋_GB2312" w:hAnsi="仿宋" w:eastAsia="仿宋_GB2312"/>
          <w:sz w:val="32"/>
          <w:szCs w:val="32"/>
        </w:rPr>
        <w:t>实习学生应当遵守学校的实习要求和实习单位的规章制度、实习纪律及实习协议，爱护实习单位设施设备，完成规定的实习任务，撰写实习日志，并在实习结束时提交实习报告。</w:t>
      </w:r>
    </w:p>
    <w:p w14:paraId="3F17A9CC">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第三十条 </w:t>
      </w:r>
      <w:r>
        <w:rPr>
          <w:rFonts w:hint="eastAsia" w:ascii="仿宋_GB2312" w:hAnsi="仿宋" w:eastAsia="仿宋_GB2312"/>
          <w:sz w:val="32"/>
          <w:szCs w:val="32"/>
        </w:rPr>
        <w:t>学生参加实习前，应按学校规定办理相关手续。</w:t>
      </w:r>
    </w:p>
    <w:p w14:paraId="16E49A8D">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岗位实习期间，凡需要继续在校住宿的学生，应以书面形式提出个人申请，经工作小组审核、学生工作部批准后，统一安排住宿。住校期间，岗位实习生必须严格执行学校学生宿舍管理的统一规定。</w:t>
      </w:r>
    </w:p>
    <w:p w14:paraId="4369191E">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第三十一条</w:t>
      </w:r>
      <w:r>
        <w:rPr>
          <w:rFonts w:hint="eastAsia" w:ascii="楷体" w:hAnsi="楷体" w:eastAsia="楷体"/>
          <w:b/>
          <w:bCs/>
          <w:sz w:val="32"/>
          <w:szCs w:val="32"/>
        </w:rPr>
        <w:t xml:space="preserve"> </w:t>
      </w:r>
      <w:r>
        <w:rPr>
          <w:rFonts w:ascii="仿宋_GB2312" w:hAnsi="仿宋" w:eastAsia="仿宋_GB2312"/>
          <w:sz w:val="32"/>
          <w:szCs w:val="32"/>
        </w:rPr>
        <w:t>学校要和实习单位互相配合，在学生实习全过程中，加强思想政治、安全生产、道德法纪、心理健康等方面的教育。</w:t>
      </w:r>
    </w:p>
    <w:p w14:paraId="31F5711C">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第三十二条</w:t>
      </w:r>
      <w:r>
        <w:rPr>
          <w:rFonts w:ascii="楷体_GB2312" w:hAnsi="楷体" w:eastAsia="楷体_GB2312"/>
          <w:b/>
          <w:bCs/>
          <w:sz w:val="32"/>
          <w:szCs w:val="32"/>
        </w:rPr>
        <w:t xml:space="preserve"> </w:t>
      </w:r>
      <w:r>
        <w:rPr>
          <w:rFonts w:ascii="仿宋_GB2312" w:hAnsi="仿宋" w:eastAsia="仿宋_GB2312"/>
          <w:sz w:val="32"/>
          <w:szCs w:val="32"/>
        </w:rPr>
        <w:t>二级学院要和实习单位建立学生实习信息通报制度，学校安排的实习指导教师和实习单位指定的专人应当负责学生实习期间的业务指导和日常巡查工作，原则上应当每日检查并向二级学院和实习单位报告学生实习情况。遇有重要情况二级学院应及时处理并立即向教务处报告，不得迟报、瞒报、漏报。</w:t>
      </w:r>
    </w:p>
    <w:p w14:paraId="01E2E2EB">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第三十三条</w:t>
      </w:r>
      <w:r>
        <w:rPr>
          <w:rFonts w:ascii="楷体_GB2312" w:hAnsi="楷体" w:eastAsia="楷体_GB2312"/>
          <w:b/>
          <w:bCs/>
          <w:sz w:val="32"/>
          <w:szCs w:val="32"/>
        </w:rPr>
        <w:t xml:space="preserve"> </w:t>
      </w:r>
      <w:r>
        <w:rPr>
          <w:rFonts w:ascii="仿宋_GB2312" w:hAnsi="仿宋" w:eastAsia="仿宋_GB2312"/>
          <w:sz w:val="32"/>
          <w:szCs w:val="32"/>
        </w:rPr>
        <w:t>二级学院组织学生到外地实习，应当安排学生统一住宿。具备条件的实习单位应当为实习学生提供统一住宿，实习单位不具备条件的由二级学院安排学生统一住宿，二级学院和实习单位要建立实习学生住宿制度和请销假制度。</w:t>
      </w:r>
      <w:r>
        <w:rPr>
          <w:rFonts w:hint="eastAsia" w:ascii="仿宋_GB2312" w:hAnsi="仿宋" w:eastAsia="仿宋_GB2312"/>
          <w:sz w:val="32"/>
          <w:szCs w:val="32"/>
        </w:rPr>
        <w:t>原则上不允许学生在外租房，个别学生确因特殊原因需要在外租房，须由学生本人书面申请，家长签字同意，并填写《实习学生在外租房住宿承诺书》（附件</w:t>
      </w:r>
      <w:r>
        <w:rPr>
          <w:rFonts w:ascii="Times New Roman" w:hAnsi="Times New Roman" w:eastAsia="仿宋_GB2312" w:cs="Times New Roman"/>
          <w:sz w:val="32"/>
          <w:szCs w:val="32"/>
        </w:rPr>
        <w:t>7</w:t>
      </w:r>
      <w:r>
        <w:rPr>
          <w:rFonts w:hint="eastAsia" w:ascii="仿宋_GB2312" w:hAnsi="仿宋" w:eastAsia="仿宋_GB2312"/>
          <w:sz w:val="32"/>
          <w:szCs w:val="32"/>
        </w:rPr>
        <w:t>），经所在实习单位审查、二级学院审批，经审批同意后到所在实习单位办理手续，并报教务处备案。</w:t>
      </w:r>
    </w:p>
    <w:p w14:paraId="1800AD3F">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在外租房住宿的实习学生，须严格遵守实习单位的作息制度，不得无故迟到、早退、旷实习，保证按时上班，认真完成实习任务。由于实习学生在外租房所造成的意外人身、财产安全事故以及发生的民事、刑事等法律问题由学生本人负责，学校并将视其情节按照相关管理办法予以处理。</w:t>
      </w:r>
    </w:p>
    <w:p w14:paraId="25C7FCAE">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各二级学院需加强与实习单位的联系，了解学生实习期间的学习和生活状况，对未申请或申请未准私自在外租房的学生，一经查出，学生需作书面检查，二级学院给予批评教育，并责令其回实习单位住宿，不遵从者停止实习。</w:t>
      </w:r>
    </w:p>
    <w:p w14:paraId="3DAD3405">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各实习单位应加大教学条件的建设，为实习学生提供基本的住宿条件和生活设施，若确实无法在单位内安排学生住宿，需在外统一租房解决实习生住宿问题，应坚持就近原则，不要选在僻静、复杂地段租房，尽可能靠近实习单位，并切实做好实习生的安全防范教育，加强对学生的管理，防止意外事故的发生。</w:t>
      </w:r>
    </w:p>
    <w:p w14:paraId="485B54E5">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若有个别实习学生因家住实习基地附近，要求回家住宿的按以上原则执行。实习学生在外租房住宿时间只能在其实习期间内，否则不予同意。</w:t>
      </w:r>
    </w:p>
    <w:p w14:paraId="6EC6EDCF">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二级学院组织学生跨省实习的，须事先将实习学生、实习单位、实习指导老师等信息报教务处，经学校同意，按程序报省教育厅备案，并积极配合做好实习工作常态化管理。 </w:t>
      </w:r>
    </w:p>
    <w:p w14:paraId="474C0F59">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第三十四条</w:t>
      </w:r>
      <w:r>
        <w:rPr>
          <w:rFonts w:ascii="楷体_GB2312" w:hAnsi="楷体" w:eastAsia="楷体_GB2312"/>
          <w:b/>
          <w:bCs/>
          <w:sz w:val="32"/>
          <w:szCs w:val="32"/>
        </w:rPr>
        <w:t xml:space="preserve"> </w:t>
      </w:r>
      <w:r>
        <w:rPr>
          <w:rFonts w:ascii="仿宋_GB2312" w:hAnsi="仿宋" w:eastAsia="仿宋_GB2312"/>
          <w:sz w:val="32"/>
          <w:szCs w:val="32"/>
        </w:rPr>
        <w:t>二级学院安排学生赴国（境）外实习的，须事先将实习学生、实习单位、实习指导老师等信息报教务处，经学校同意，按程序报省教育厅备案，并通过国家驻外有关机构了解实习环境、实习单位和实习内容等情况，必要时可派人实地考察。要选派指导教师全程参与，做好实习期间的管理和相关服务工作。</w:t>
      </w:r>
    </w:p>
    <w:p w14:paraId="1FB4CECF">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第三十五条</w:t>
      </w:r>
      <w:r>
        <w:rPr>
          <w:rFonts w:hint="eastAsia" w:ascii="仿宋_GB2312" w:eastAsia="仿宋_GB2312"/>
          <w:b/>
          <w:sz w:val="32"/>
          <w:szCs w:val="32"/>
        </w:rPr>
        <w:t xml:space="preserve"> </w:t>
      </w:r>
      <w:r>
        <w:rPr>
          <w:rFonts w:hint="eastAsia" w:ascii="仿宋_GB2312" w:hAnsi="仿宋" w:eastAsia="仿宋_GB2312"/>
          <w:sz w:val="32"/>
          <w:szCs w:val="32"/>
        </w:rPr>
        <w:t>实习期间，实习学生要按照实习计划和岗位特点，认真履行岗位职责，写好日志（实习现场工作记录）和实习报告，填写、提交相关实习资料，并长期与院内指导老师保持联系，汇报实习工作情况；实习指导老师和管理老师指导学生制订具体的实习方案和计划，做好学生的日常管理工作，对学生实习进行业务指导考核，并做好详实工作记录与实习总结，填写、提交相关实习资料。</w:t>
      </w:r>
    </w:p>
    <w:p w14:paraId="766E9497">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第三十六条</w:t>
      </w:r>
      <w:r>
        <w:rPr>
          <w:rFonts w:hint="eastAsia" w:ascii="仿宋_GB2312" w:eastAsia="仿宋_GB2312"/>
          <w:sz w:val="32"/>
          <w:szCs w:val="32"/>
        </w:rPr>
        <w:t xml:space="preserve"> </w:t>
      </w:r>
      <w:r>
        <w:rPr>
          <w:rFonts w:hint="eastAsia" w:ascii="仿宋_GB2312" w:hAnsi="仿宋" w:eastAsia="仿宋_GB2312"/>
          <w:sz w:val="32"/>
          <w:szCs w:val="32"/>
        </w:rPr>
        <w:t>实习结束后，企业指导教师评定学生实习成绩；校内指导教师收阅学生实习相关资料，结合实习指导老师工作相关资料进行综合评定学生实习成绩。</w:t>
      </w:r>
    </w:p>
    <w:p w14:paraId="0B476A4E">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第三十七条 </w:t>
      </w:r>
      <w:r>
        <w:rPr>
          <w:rFonts w:hint="eastAsia" w:ascii="仿宋_GB2312" w:hAnsi="仿宋" w:eastAsia="仿宋_GB2312"/>
          <w:sz w:val="32"/>
          <w:szCs w:val="32"/>
        </w:rPr>
        <w:t>院内指导老师根据要求向所在二级学院提交实习相关教学文档，各二级学院将学生岗位实习成绩录入教务管理系统，教务处对录入成绩进行审核。</w:t>
      </w:r>
    </w:p>
    <w:p w14:paraId="4DC5F925">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第三十八条</w:t>
      </w:r>
      <w:r>
        <w:rPr>
          <w:rFonts w:hint="eastAsia" w:ascii="楷体" w:hAnsi="楷体" w:eastAsia="楷体"/>
          <w:b/>
          <w:bCs/>
          <w:sz w:val="32"/>
          <w:szCs w:val="32"/>
        </w:rPr>
        <w:t xml:space="preserve"> </w:t>
      </w:r>
      <w:r>
        <w:rPr>
          <w:rFonts w:hint="eastAsia" w:ascii="仿宋_GB2312" w:hAnsi="仿宋" w:eastAsia="仿宋_GB2312"/>
          <w:sz w:val="32"/>
          <w:szCs w:val="32"/>
        </w:rPr>
        <w:t>实习由学校、企业和学生三方共同参与，实施校企双方共同管理。各工作小组应当会同实习单位制定学生实习工作具体管理办法和安全管理规定、实习学生安全及突发事件应急预案等制度性文件，并报领导小组批准。</w:t>
      </w:r>
    </w:p>
    <w:p w14:paraId="3B279C8D">
      <w:pPr>
        <w:adjustRightInd w:val="0"/>
        <w:snapToGrid w:val="0"/>
        <w:spacing w:line="600" w:lineRule="exact"/>
        <w:ind w:firstLine="643" w:firstLineChars="200"/>
        <w:rPr>
          <w:rFonts w:ascii="仿宋_GB2312" w:eastAsia="仿宋_GB2312"/>
          <w:sz w:val="32"/>
          <w:szCs w:val="32"/>
        </w:rPr>
      </w:pPr>
      <w:r>
        <w:rPr>
          <w:rFonts w:hint="eastAsia" w:ascii="楷体_GB2312" w:hAnsi="楷体" w:eastAsia="楷体_GB2312"/>
          <w:b/>
          <w:bCs/>
          <w:sz w:val="32"/>
          <w:szCs w:val="32"/>
        </w:rPr>
        <w:t>第三十九条</w:t>
      </w:r>
      <w:r>
        <w:rPr>
          <w:rFonts w:hint="eastAsia" w:ascii="仿宋_GB2312" w:eastAsia="仿宋_GB2312"/>
          <w:b/>
          <w:sz w:val="32"/>
          <w:szCs w:val="32"/>
        </w:rPr>
        <w:t xml:space="preserve"> </w:t>
      </w:r>
      <w:r>
        <w:rPr>
          <w:rFonts w:hint="eastAsia" w:ascii="仿宋_GB2312" w:hAnsi="仿宋" w:eastAsia="仿宋_GB2312"/>
          <w:sz w:val="32"/>
          <w:szCs w:val="32"/>
        </w:rPr>
        <w:t>加强对岗位实习教学过程的管理与监督检查。各二级学院应与实习单位建立学生实习信息通报制度，共同构建信息化管理平台，在学生实习全过程中，利用信息化手段，定期发布实习信息或实习简报，与实习单位共同加强安全生产、职业道德、职业精神等方面的教育及实习过程的管理，并形成岗位实习自我管理、现场指导、巡回检查的三级管理机制；学校教务处要协同学生工作部、各二级学院等部门，采用自查、中期检查、专项检查、随机抽查相结合的方式，对岗位实习前期安排、中期实施、后期总结等各阶段进展及实施成效进行督查，并公布督查结果，以保障岗位实习各阶段的质量。</w:t>
      </w:r>
    </w:p>
    <w:p w14:paraId="79AD9753">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自我管理。学生岗位实习期间，同一个单位有三名（含三名）以上学生的，须成立实习小组，并选任组长，组长负责管理实习日常事务，并定期向指导教师、辅导员和企业相关人员汇报本小组实习、生活和思想情况，如发生突发事件要在第一时间向辅导员和企业相关人员报告。</w:t>
      </w:r>
    </w:p>
    <w:p w14:paraId="13933DA5">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现场指导。对在企业进行岗位实习的学生采取集中指导和分散指导相结合的指导方式。在同一单位集中实习学生人数达到</w:t>
      </w:r>
      <w:r>
        <w:rPr>
          <w:rFonts w:hint="eastAsia" w:ascii="Times New Roman" w:hAnsi="Times New Roman" w:eastAsia="仿宋_GB2312" w:cs="Times New Roman"/>
          <w:sz w:val="32"/>
          <w:szCs w:val="32"/>
        </w:rPr>
        <w:t>20</w:t>
      </w:r>
      <w:r>
        <w:rPr>
          <w:rFonts w:hint="eastAsia" w:ascii="仿宋_GB2312" w:hAnsi="仿宋" w:eastAsia="仿宋_GB2312"/>
          <w:sz w:val="32"/>
          <w:szCs w:val="32"/>
        </w:rPr>
        <w:t>人及以上的，二级学院须安排现场指导老师，与在企业聘用的兼职教师共同指导学生；集中实习学生人数不足</w:t>
      </w:r>
      <w:r>
        <w:rPr>
          <w:rFonts w:hint="eastAsia" w:ascii="Times New Roman" w:hAnsi="Times New Roman" w:eastAsia="仿宋_GB2312" w:cs="Times New Roman"/>
          <w:sz w:val="32"/>
          <w:szCs w:val="32"/>
        </w:rPr>
        <w:t>20</w:t>
      </w:r>
      <w:r>
        <w:rPr>
          <w:rFonts w:hint="eastAsia" w:ascii="仿宋_GB2312" w:hAnsi="仿宋" w:eastAsia="仿宋_GB2312"/>
          <w:sz w:val="32"/>
          <w:szCs w:val="32"/>
        </w:rPr>
        <w:t>人以及自主选择岗位实习单位的学生，二级学院要安排指导教师，定期与在企业聘用的兼职教师沟通，并通过在线等方式对学生进行指导。</w:t>
      </w:r>
    </w:p>
    <w:p w14:paraId="12B0AB66">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巡回检查。各二级学院要安排专门人员到岗位实习单位进行定期巡回检查，了解情况，解决问题。</w:t>
      </w:r>
    </w:p>
    <w:p w14:paraId="1EAC3456">
      <w:pPr>
        <w:adjustRightInd w:val="0"/>
        <w:snapToGrid w:val="0"/>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第四十条</w:t>
      </w:r>
      <w:r>
        <w:rPr>
          <w:rFonts w:hint="eastAsia" w:ascii="仿宋_GB2312" w:eastAsia="仿宋_GB2312"/>
          <w:sz w:val="32"/>
          <w:szCs w:val="32"/>
        </w:rPr>
        <w:t xml:space="preserve"> </w:t>
      </w:r>
      <w:r>
        <w:rPr>
          <w:rFonts w:hint="eastAsia" w:ascii="仿宋_GB2312" w:hAnsi="仿宋" w:eastAsia="仿宋_GB2312"/>
          <w:sz w:val="32"/>
          <w:szCs w:val="32"/>
        </w:rPr>
        <w:t>已经落实实习单位的学生，应及时向实习指导教师提出申请，并填写《实习备案表》（附件</w:t>
      </w:r>
      <w:r>
        <w:rPr>
          <w:rFonts w:ascii="Times New Roman" w:hAnsi="Times New Roman" w:eastAsia="仿宋_GB2312" w:cs="Times New Roman"/>
          <w:sz w:val="32"/>
          <w:szCs w:val="32"/>
        </w:rPr>
        <w:t>8</w:t>
      </w:r>
      <w:r>
        <w:rPr>
          <w:rFonts w:hint="eastAsia" w:ascii="仿宋_GB2312" w:hAnsi="仿宋" w:eastAsia="仿宋_GB2312"/>
          <w:sz w:val="32"/>
          <w:szCs w:val="32"/>
        </w:rPr>
        <w:t>），其中学生自行联系岗位实习单位的，还需提供《自行选择实习单位申请书》（附件</w:t>
      </w:r>
      <w:r>
        <w:rPr>
          <w:rFonts w:ascii="Times New Roman" w:hAnsi="Times New Roman" w:eastAsia="仿宋_GB2312" w:cs="Times New Roman"/>
          <w:sz w:val="32"/>
          <w:szCs w:val="32"/>
        </w:rPr>
        <w:t>2</w:t>
      </w:r>
      <w:r>
        <w:rPr>
          <w:rFonts w:hint="eastAsia" w:ascii="仿宋_GB2312" w:hAnsi="仿宋" w:eastAsia="仿宋_GB2312"/>
          <w:sz w:val="32"/>
          <w:szCs w:val="32"/>
        </w:rPr>
        <w:t>），由实习管理教师以班级为单位收集存档，经工作小组审核、批准并将获得批准的实习生名单发院内实习指导老师，学生方可参加实习。</w:t>
      </w:r>
    </w:p>
    <w:p w14:paraId="4F607745">
      <w:pPr>
        <w:adjustRightInd w:val="0"/>
        <w:snapToGrid w:val="0"/>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 xml:space="preserve">第四十一条 </w:t>
      </w:r>
      <w:r>
        <w:rPr>
          <w:rFonts w:hint="eastAsia" w:ascii="仿宋_GB2312" w:hAnsi="仿宋" w:eastAsia="仿宋_GB2312"/>
          <w:sz w:val="32"/>
          <w:szCs w:val="32"/>
        </w:rPr>
        <w:t>所有参加岗位实习的学生，应按规定与各二级学院签订《岗位实习安全协议书》（附件</w:t>
      </w:r>
      <w:r>
        <w:rPr>
          <w:rFonts w:ascii="Times New Roman" w:hAnsi="Times New Roman" w:eastAsia="仿宋_GB2312" w:cs="Times New Roman"/>
          <w:sz w:val="32"/>
          <w:szCs w:val="32"/>
        </w:rPr>
        <w:t>9</w:t>
      </w:r>
      <w:r>
        <w:rPr>
          <w:rFonts w:hint="eastAsia" w:ascii="仿宋_GB2312" w:hAnsi="仿宋" w:eastAsia="仿宋_GB2312"/>
          <w:sz w:val="32"/>
          <w:szCs w:val="32"/>
        </w:rPr>
        <w:t>），领取岗位实习相关资料。</w:t>
      </w:r>
    </w:p>
    <w:p w14:paraId="42CC7C77">
      <w:pPr>
        <w:adjustRightInd w:val="0"/>
        <w:snapToGrid w:val="0"/>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第四十二条</w:t>
      </w:r>
      <w:r>
        <w:rPr>
          <w:rFonts w:hint="eastAsia" w:ascii="楷体" w:hAnsi="楷体" w:eastAsia="楷体"/>
          <w:b/>
          <w:bCs/>
          <w:sz w:val="32"/>
          <w:szCs w:val="32"/>
        </w:rPr>
        <w:t xml:space="preserve"> </w:t>
      </w:r>
      <w:r>
        <w:rPr>
          <w:rFonts w:hint="eastAsia" w:ascii="仿宋_GB2312" w:hAnsi="仿宋" w:eastAsia="仿宋_GB2312"/>
          <w:sz w:val="32"/>
          <w:szCs w:val="32"/>
        </w:rPr>
        <w:t>学生在岗位实习期间，应服从学校与企业的双重管理，严格遵守学校的校纪校规和实习单位的规章制度。</w:t>
      </w:r>
    </w:p>
    <w:p w14:paraId="39CFB85F">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w:t>
      </w:r>
      <w:r>
        <w:rPr>
          <w:rFonts w:hint="eastAsia" w:ascii="仿宋_GB2312" w:hAnsi="仿宋" w:eastAsia="仿宋_GB2312"/>
          <w:sz w:val="32"/>
          <w:szCs w:val="32"/>
        </w:rPr>
        <w:t>实习期间特殊情况需请假时应征得实习单位的批准，并及时向院内和企业指导教师报告。</w:t>
      </w:r>
    </w:p>
    <w:p w14:paraId="70E0F7DD">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2.</w:t>
      </w:r>
      <w:r>
        <w:rPr>
          <w:rFonts w:hint="eastAsia" w:ascii="仿宋_GB2312" w:hAnsi="仿宋" w:eastAsia="仿宋_GB2312"/>
          <w:sz w:val="32"/>
          <w:szCs w:val="32"/>
        </w:rPr>
        <w:t>实习期间学生如需变动实习单位，需填写《学生实习单位变更申请表》（附件</w:t>
      </w:r>
      <w:r>
        <w:rPr>
          <w:rFonts w:ascii="Times New Roman" w:hAnsi="Times New Roman" w:eastAsia="仿宋_GB2312" w:cs="Times New Roman"/>
          <w:sz w:val="32"/>
          <w:szCs w:val="32"/>
        </w:rPr>
        <w:t>10</w:t>
      </w:r>
      <w:r>
        <w:rPr>
          <w:rFonts w:hint="eastAsia" w:ascii="仿宋_GB2312" w:hAnsi="仿宋" w:eastAsia="仿宋_GB2312"/>
          <w:sz w:val="32"/>
          <w:szCs w:val="32"/>
        </w:rPr>
        <w:t>），由各二级学院审核、批准。实习期间如需变更实习岗位，须征得院内指导教师和实习单位同意。</w:t>
      </w:r>
    </w:p>
    <w:p w14:paraId="0191D3F2">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3.</w:t>
      </w:r>
      <w:r>
        <w:rPr>
          <w:rFonts w:hint="eastAsia" w:ascii="仿宋_GB2312" w:hAnsi="仿宋" w:eastAsia="仿宋_GB2312"/>
          <w:sz w:val="32"/>
          <w:szCs w:val="32"/>
        </w:rPr>
        <w:t>对严重违反实习纪律，被实习单位终止实习或造成恶劣影响者，实习成绩按不及格处理，同时给予相应的处分。</w:t>
      </w:r>
    </w:p>
    <w:p w14:paraId="527CABBA">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4.</w:t>
      </w:r>
      <w:r>
        <w:rPr>
          <w:rFonts w:hint="eastAsia" w:ascii="仿宋_GB2312" w:hAnsi="仿宋" w:eastAsia="仿宋_GB2312"/>
          <w:sz w:val="32"/>
          <w:szCs w:val="32"/>
        </w:rPr>
        <w:t>实习期间，实习生应保证联系方式的畅通，自觉接受实习指导教师的教育、监督和管理，如因联系方式有误致使学校不能与学生及时联系产生不良后果或影响学生实习成绩评定的由学生本人承担。</w:t>
      </w:r>
    </w:p>
    <w:p w14:paraId="13D4DCFC">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5.</w:t>
      </w:r>
      <w:r>
        <w:rPr>
          <w:rFonts w:hint="eastAsia" w:ascii="仿宋_GB2312" w:hAnsi="仿宋" w:eastAsia="仿宋_GB2312"/>
          <w:sz w:val="32"/>
          <w:szCs w:val="32"/>
        </w:rPr>
        <w:t>实习期间，实习生应每周主动向院内实习指导教师如实报告实习情况一次，以便于学校、家长及时了解实习生工作和生活情况。</w:t>
      </w:r>
    </w:p>
    <w:p w14:paraId="682E6964">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6.按时、认真完成实习的各项任务，填写好实习日志，实习总结报告字数在1500字左右。无故不按时提交实习报告或其它规定的实习材料者，实习成绩按不合格处理。</w:t>
      </w:r>
    </w:p>
    <w:p w14:paraId="578E03DC">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7.凡</w:t>
      </w:r>
      <w:r>
        <w:rPr>
          <w:rFonts w:hint="eastAsia" w:ascii="仿宋_GB2312" w:hAnsi="仿宋" w:eastAsia="仿宋_GB2312"/>
          <w:sz w:val="32"/>
          <w:szCs w:val="32"/>
        </w:rPr>
        <w:t>参加岗位实习时间不足学校规定时间</w:t>
      </w:r>
      <w:r>
        <w:rPr>
          <w:rFonts w:ascii="Times New Roman" w:hAnsi="Times New Roman" w:eastAsia="仿宋_GB2312" w:cs="Times New Roman"/>
          <w:sz w:val="32"/>
          <w:szCs w:val="32"/>
        </w:rPr>
        <w:t>80%</w:t>
      </w:r>
      <w:r>
        <w:rPr>
          <w:rFonts w:hint="eastAsia" w:ascii="仿宋_GB2312" w:hAnsi="仿宋" w:eastAsia="仿宋_GB2312"/>
          <w:sz w:val="32"/>
          <w:szCs w:val="32"/>
        </w:rPr>
        <w:t>者，不予评定实习成绩。</w:t>
      </w:r>
    </w:p>
    <w:p w14:paraId="281A9AE3">
      <w:pPr>
        <w:adjustRightInd w:val="0"/>
        <w:snapToGrid w:val="0"/>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 xml:space="preserve">第四十三条 </w:t>
      </w:r>
      <w:r>
        <w:rPr>
          <w:rFonts w:hint="eastAsia" w:ascii="仿宋_GB2312" w:hAnsi="仿宋" w:eastAsia="仿宋_GB2312"/>
          <w:sz w:val="32"/>
          <w:szCs w:val="32"/>
        </w:rPr>
        <w:t>二级学院安排实习指导教师对实习进行现场指导和管理的，应由二级学院对学生住宿和请销假、出行等方面进行管理；二级学院如未安排实习指导教师对实习进行现场指导和管理的，应在实习协议中明确由实习单位对学生住宿和请销假、出行等方面进行管理。</w:t>
      </w:r>
    </w:p>
    <w:p w14:paraId="4BF5B05C">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第四十四条</w:t>
      </w:r>
      <w:r>
        <w:rPr>
          <w:rFonts w:ascii="仿宋" w:hAnsi="仿宋" w:eastAsia="仿宋"/>
          <w:sz w:val="32"/>
          <w:szCs w:val="32"/>
        </w:rPr>
        <w:t xml:space="preserve"> </w:t>
      </w:r>
      <w:r>
        <w:rPr>
          <w:rFonts w:ascii="仿宋_GB2312" w:hAnsi="仿宋" w:eastAsia="仿宋_GB2312"/>
          <w:sz w:val="32"/>
          <w:szCs w:val="32"/>
        </w:rPr>
        <w:t>教务处应当建立学生实习管理和综合服务平台，协调相关职能部门、行业企业、有关社会组织，为学生实习提供信息服务。</w:t>
      </w:r>
    </w:p>
    <w:p w14:paraId="2B7B89E5">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第四章</w:t>
      </w:r>
      <w:r>
        <w:rPr>
          <w:rFonts w:ascii="黑体" w:hAnsi="黑体" w:eastAsia="黑体"/>
          <w:bCs/>
          <w:sz w:val="32"/>
          <w:szCs w:val="32"/>
        </w:rPr>
        <w:t xml:space="preserve">  实习考核</w:t>
      </w:r>
    </w:p>
    <w:p w14:paraId="2518287E">
      <w:pPr>
        <w:adjustRightInd w:val="0"/>
        <w:snapToGrid w:val="0"/>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第四十五条</w:t>
      </w:r>
      <w:r>
        <w:rPr>
          <w:rFonts w:ascii="楷体_GB2312" w:hAnsi="楷体" w:eastAsia="楷体_GB2312"/>
          <w:b/>
          <w:bCs/>
          <w:sz w:val="32"/>
          <w:szCs w:val="32"/>
        </w:rPr>
        <w:t xml:space="preserve"> </w:t>
      </w:r>
      <w:r>
        <w:rPr>
          <w:rFonts w:hint="eastAsia" w:ascii="仿宋_GB2312" w:hAnsi="仿宋" w:eastAsia="仿宋_GB2312"/>
          <w:sz w:val="32"/>
          <w:szCs w:val="32"/>
        </w:rPr>
        <w:t>学生在岗位实习期间接受学校和企业的双重指导，二级学院和实习单位双方要加强对学生的工作过程控制和考核，实行企业和学校共同考核的评价机制。二级学院应会同实习单位根据学生实习岗位职责要求制订具体考核方式和标准，实施考核工作，并将实习工作纳入教师、辅导员绩效管理考核与评价体系。同时，教务处将实习工作纳入二级学院的年度考核体系。</w:t>
      </w:r>
    </w:p>
    <w:p w14:paraId="50147A75">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第四十六条 </w:t>
      </w:r>
      <w:r>
        <w:rPr>
          <w:rFonts w:hint="eastAsia" w:ascii="仿宋_GB2312" w:hAnsi="仿宋" w:eastAsia="仿宋_GB2312"/>
          <w:sz w:val="32"/>
          <w:szCs w:val="32"/>
        </w:rPr>
        <w:t>实习成绩考核评定</w:t>
      </w:r>
      <w:r>
        <w:rPr>
          <w:rFonts w:ascii="仿宋_GB2312" w:hAnsi="仿宋" w:eastAsia="仿宋_GB2312"/>
          <w:sz w:val="32"/>
          <w:szCs w:val="32"/>
        </w:rPr>
        <w:t>不得简单套用实习单位考勤制度，不得简单套用员工标准进行考核。</w:t>
      </w:r>
      <w:r>
        <w:rPr>
          <w:rFonts w:hint="eastAsia" w:ascii="仿宋_GB2312" w:hAnsi="仿宋" w:eastAsia="仿宋_GB2312"/>
          <w:sz w:val="32"/>
          <w:szCs w:val="32"/>
        </w:rPr>
        <w:t>应根据学生的实习资料（包括实习审核表、实习日志、实习报告、实习协议等）、企业（企业指导老师参与）评定成绩、院内指导教师评定成绩及其他情况综合评定，分优秀、良好、合格、不合格四个等次，考核合格以上等次的学生获得学分，并纳入学籍档案。实习考核不合格者，不予毕业。</w:t>
      </w:r>
    </w:p>
    <w:p w14:paraId="3CAAC55A">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1.实习资料，由院内指导教师根据实习情况，对实习生所提交的各种实习资料的完整性与形式等进行评定。</w:t>
      </w:r>
    </w:p>
    <w:p w14:paraId="7E61E848">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2.院内指导老师评定，主要对学生在岗位的表现情况进行考核，考核内容包括实习生出勤、实践技能和综合职业素质的考核。</w:t>
      </w:r>
    </w:p>
    <w:p w14:paraId="0D190327">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3.企业鉴定由企业指导老师和企业其它相关负责人根据企业对员工的考核要求，对实习学生在实习过程中具体表现评定成绩。</w:t>
      </w:r>
    </w:p>
    <w:p w14:paraId="139A9F5A">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4.岗位实习考核成绩主要由三部分组成，其中实习资料占20%，企业（企业指导老师参与）评定占50%，学校指导教师考核占30%；</w:t>
      </w:r>
      <w:r>
        <w:rPr>
          <w:rFonts w:hint="eastAsia" w:ascii="仿宋_GB2312" w:hAnsi="仿宋" w:eastAsia="仿宋_GB2312"/>
          <w:sz w:val="32"/>
          <w:szCs w:val="32"/>
        </w:rPr>
        <w:t>其他为加分项，主要指在岗位实习过程中表现特别突出，或在实习过程中为企业进行了技术改造、革新及小发明等有证明材料的。</w:t>
      </w:r>
    </w:p>
    <w:p w14:paraId="2DDFEB4E">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第四十七条 </w:t>
      </w:r>
      <w:r>
        <w:rPr>
          <w:rFonts w:hint="eastAsia" w:ascii="仿宋_GB2312" w:hAnsi="仿宋" w:eastAsia="仿宋_GB2312"/>
          <w:sz w:val="32"/>
          <w:szCs w:val="32"/>
        </w:rPr>
        <w:t>二级学院应当会同实习单位对实习期间违反规章制度、实习纪律、实习考勤考核要求以及实习协议的学生，</w:t>
      </w:r>
      <w:r>
        <w:rPr>
          <w:rFonts w:ascii="仿宋_GB2312" w:hAnsi="仿宋" w:eastAsia="仿宋_GB2312"/>
          <w:sz w:val="32"/>
          <w:szCs w:val="32"/>
        </w:rPr>
        <w:t>进行耐心细致的思想教育，对学生违规行为依照校规校纪和有关实习管理规定进行处理。</w:t>
      </w:r>
      <w:r>
        <w:rPr>
          <w:rFonts w:hint="eastAsia" w:ascii="仿宋_GB2312" w:hAnsi="仿宋" w:eastAsia="仿宋_GB2312"/>
          <w:sz w:val="32"/>
          <w:szCs w:val="32"/>
        </w:rPr>
        <w:t>学生违规情节严重的，经双方研究后，由学校给予纪律处分；给实习单位造成财产损失的，应当依法予以赔偿；对擅自离开实习单位等违反实习纪律的学生，应按学校与实习单位的相关规定进行处理。</w:t>
      </w:r>
    </w:p>
    <w:p w14:paraId="330FABF9">
      <w:pPr>
        <w:spacing w:line="600" w:lineRule="exact"/>
        <w:ind w:firstLine="640" w:firstLineChars="200"/>
        <w:rPr>
          <w:rFonts w:ascii="仿宋_GB2312" w:hAnsi="仿宋" w:eastAsia="仿宋_GB2312"/>
          <w:sz w:val="32"/>
          <w:szCs w:val="32"/>
        </w:rPr>
      </w:pPr>
      <w:r>
        <w:rPr>
          <w:rFonts w:ascii="仿宋_GB2312" w:hAnsi="仿宋" w:eastAsia="仿宋_GB2312"/>
          <w:sz w:val="32"/>
          <w:szCs w:val="32"/>
        </w:rPr>
        <w:t>对受到处理的学生，要有针对性地做好思想引导和教育管理工作。</w:t>
      </w:r>
    </w:p>
    <w:p w14:paraId="0252DE3D">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 xml:space="preserve">第四十八条 </w:t>
      </w:r>
      <w:r>
        <w:rPr>
          <w:rFonts w:hint="eastAsia" w:ascii="仿宋_GB2312" w:hAnsi="仿宋" w:eastAsia="仿宋_GB2312"/>
          <w:sz w:val="32"/>
          <w:szCs w:val="32"/>
        </w:rPr>
        <w:t>各二级学院应组织做好学生实习情况的立卷归档工作。</w:t>
      </w:r>
      <w:r>
        <w:rPr>
          <w:rFonts w:ascii="仿宋_GB2312" w:hAnsi="仿宋" w:eastAsia="仿宋_GB2312"/>
          <w:sz w:val="32"/>
          <w:szCs w:val="32"/>
        </w:rPr>
        <w:t>实习材料包括纸质材料和电子文档，</w:t>
      </w:r>
      <w:r>
        <w:rPr>
          <w:rFonts w:hint="eastAsia" w:ascii="仿宋_GB2312" w:hAnsi="仿宋" w:eastAsia="仿宋_GB2312"/>
          <w:sz w:val="32"/>
          <w:szCs w:val="32"/>
        </w:rPr>
        <w:t>主</w:t>
      </w:r>
      <w:r>
        <w:rPr>
          <w:rFonts w:ascii="仿宋_GB2312" w:hAnsi="仿宋" w:eastAsia="仿宋_GB2312"/>
          <w:sz w:val="32"/>
          <w:szCs w:val="32"/>
        </w:rPr>
        <w:t>要包括以下内容</w:t>
      </w:r>
      <w:r>
        <w:rPr>
          <w:rFonts w:hint="eastAsia" w:ascii="仿宋_GB2312" w:hAnsi="仿宋" w:eastAsia="仿宋_GB2312"/>
          <w:sz w:val="32"/>
          <w:szCs w:val="32"/>
        </w:rPr>
        <w:t>：</w:t>
      </w:r>
    </w:p>
    <w:p w14:paraId="50145E3B">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1.学生岗位实习三方协议。</w:t>
      </w:r>
    </w:p>
    <w:p w14:paraId="402487E7">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2.实习方案。</w:t>
      </w:r>
    </w:p>
    <w:p w14:paraId="547E762C">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3.实习单位实地考察评估报告。</w:t>
      </w:r>
    </w:p>
    <w:p w14:paraId="12884AE2">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4.实习单位备案表。</w:t>
      </w:r>
    </w:p>
    <w:p w14:paraId="53E4EF1F">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5.实习备案表。</w:t>
      </w:r>
    </w:p>
    <w:p w14:paraId="35A2A22D">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6.学生自行选择实习单位申请书。</w:t>
      </w:r>
    </w:p>
    <w:p w14:paraId="450FB3C2">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7.学生实习单位变更申请表。</w:t>
      </w:r>
    </w:p>
    <w:p w14:paraId="4A398F8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8.学生实习日志。</w:t>
      </w:r>
    </w:p>
    <w:p w14:paraId="1D43B9A9">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9.学生实习报告。</w:t>
      </w:r>
    </w:p>
    <w:p w14:paraId="4A3641CA">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10.校内现场指导老师实习教学日志或非现场指导老师实习教学</w:t>
      </w:r>
      <w:r>
        <w:rPr>
          <w:rFonts w:hint="eastAsia" w:ascii="仿宋_GB2312" w:hAnsi="仿宋" w:eastAsia="仿宋_GB2312"/>
          <w:sz w:val="32"/>
          <w:szCs w:val="32"/>
        </w:rPr>
        <w:t>记录。</w:t>
      </w:r>
    </w:p>
    <w:p w14:paraId="1E86C178">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11.学生实习总结。</w:t>
      </w:r>
    </w:p>
    <w:p w14:paraId="32B8DF54">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12.学生实习鉴定表（附件11）。</w:t>
      </w:r>
    </w:p>
    <w:p w14:paraId="795C5EF9">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13.学生实习成绩登记表（附件12）。</w:t>
      </w:r>
    </w:p>
    <w:p w14:paraId="67B45EE8">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14.实习检查记录（可附上照片、音视频等）。</w:t>
      </w:r>
    </w:p>
    <w:p w14:paraId="0DA9CC37">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15.实习学生信息一览表</w:t>
      </w:r>
    </w:p>
    <w:p w14:paraId="18952034">
      <w:pPr>
        <w:spacing w:line="600" w:lineRule="exact"/>
        <w:ind w:firstLine="640" w:firstLineChars="200"/>
        <w:rPr>
          <w:rFonts w:ascii="仿宋_GB2312" w:hAnsi="仿宋" w:eastAsia="仿宋_GB2312"/>
          <w:sz w:val="32"/>
          <w:szCs w:val="32"/>
        </w:rPr>
      </w:pPr>
      <w:r>
        <w:rPr>
          <w:rFonts w:hint="eastAsia" w:ascii="Times New Roman" w:hAnsi="Times New Roman" w:eastAsia="仿宋_GB2312" w:cs="Times New Roman"/>
          <w:sz w:val="32"/>
          <w:szCs w:val="32"/>
        </w:rPr>
        <w:t>16.</w:t>
      </w:r>
      <w:r>
        <w:rPr>
          <w:rFonts w:hint="eastAsia" w:ascii="仿宋_GB2312" w:hAnsi="仿宋" w:eastAsia="仿宋_GB2312"/>
          <w:sz w:val="32"/>
          <w:szCs w:val="32"/>
        </w:rPr>
        <w:t>实习学生在外租房住宿承诺书</w:t>
      </w:r>
    </w:p>
    <w:p w14:paraId="3B1A9AAA">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第五章</w:t>
      </w:r>
      <w:r>
        <w:rPr>
          <w:rFonts w:ascii="黑体" w:hAnsi="黑体" w:eastAsia="黑体"/>
          <w:bCs/>
          <w:sz w:val="32"/>
          <w:szCs w:val="32"/>
        </w:rPr>
        <w:t xml:space="preserve">  安全职责</w:t>
      </w:r>
    </w:p>
    <w:p w14:paraId="06AC2E86">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第四十九条</w:t>
      </w:r>
      <w:r>
        <w:rPr>
          <w:rFonts w:ascii="仿宋" w:hAnsi="仿宋" w:eastAsia="仿宋"/>
          <w:sz w:val="32"/>
          <w:szCs w:val="32"/>
        </w:rPr>
        <w:t xml:space="preserve"> </w:t>
      </w:r>
      <w:r>
        <w:rPr>
          <w:rFonts w:ascii="仿宋_GB2312" w:hAnsi="仿宋" w:eastAsia="仿宋_GB2312"/>
          <w:sz w:val="32"/>
          <w:szCs w:val="32"/>
        </w:rPr>
        <w:t>确立“安全第一、预防为主”的原则</w:t>
      </w:r>
      <w:r>
        <w:rPr>
          <w:rFonts w:hint="eastAsia" w:ascii="仿宋_GB2312" w:hAnsi="仿宋" w:eastAsia="仿宋_GB2312"/>
          <w:sz w:val="32"/>
          <w:szCs w:val="32"/>
        </w:rPr>
        <w:t>。校长是学校学生实习安全工作的第一责任人，二级学院院长是二级学院学生实习安全工作的第一责任人。二级学院与学校签订安全工作责任书，落实安全责任制，加强对岗位实习全过程的管理和监控。</w:t>
      </w:r>
      <w:r>
        <w:rPr>
          <w:rFonts w:ascii="仿宋_GB2312" w:hAnsi="仿宋" w:eastAsia="仿宋_GB2312"/>
          <w:sz w:val="32"/>
          <w:szCs w:val="32"/>
        </w:rPr>
        <w:t>严格执行国家及地方安全生产、职业卫生、人格权保护等有关规定。学校实习领导工作小组要加强实习安全监督检查。</w:t>
      </w:r>
    </w:p>
    <w:p w14:paraId="1A49BAA9">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第五十条</w:t>
      </w:r>
      <w:r>
        <w:rPr>
          <w:rFonts w:ascii="仿宋" w:hAnsi="仿宋" w:eastAsia="仿宋"/>
          <w:sz w:val="32"/>
          <w:szCs w:val="32"/>
        </w:rPr>
        <w:t xml:space="preserve"> </w:t>
      </w:r>
      <w:r>
        <w:rPr>
          <w:rFonts w:hint="eastAsia" w:ascii="仿宋_GB2312" w:hAnsi="仿宋" w:eastAsia="仿宋_GB2312"/>
          <w:sz w:val="32"/>
          <w:szCs w:val="32"/>
        </w:rPr>
        <w:t>各二级学院应在实习前对学生安全防护知识、岗位操作规程、交通安全常识等进行实习前教育培训和考核，未经教育培训和未通过考核的学生不得参加实习；对实习场所、交通过程等进行实地检查，确保符合相关规定。对实习期间因工作原因发生工伤事故、安全事故的情况，二级学院应要求实习单位妥善做好救治处理，双方共同做好善后工作。</w:t>
      </w:r>
    </w:p>
    <w:p w14:paraId="78EAD7E1">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第五十一条</w:t>
      </w:r>
      <w:r>
        <w:rPr>
          <w:rFonts w:hint="eastAsia" w:ascii="仿宋_GB2312" w:eastAsia="仿宋_GB2312"/>
          <w:sz w:val="32"/>
          <w:szCs w:val="32"/>
        </w:rPr>
        <w:t xml:space="preserve"> </w:t>
      </w:r>
      <w:r>
        <w:rPr>
          <w:rFonts w:hint="eastAsia" w:ascii="仿宋_GB2312" w:hAnsi="仿宋" w:eastAsia="仿宋_GB2312"/>
          <w:sz w:val="32"/>
          <w:szCs w:val="32"/>
        </w:rPr>
        <w:t>各二级学院在与实习单位签订的协议中应要求实习单位健全生产安全责任制，执行相关安全生产标准，健全安全生产规章制度和操作规程，制定生产安全事故应急救援预案，配备必要的安全保障器材和劳动防护用品，加强对实习学生的安全生产教育培训和管理，安排专人负责实习学生安全管理工作，保障学生实习期间的人身安全和健康。</w:t>
      </w:r>
    </w:p>
    <w:p w14:paraId="6468BFC2">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第五十二条</w:t>
      </w:r>
      <w:r>
        <w:rPr>
          <w:rFonts w:hint="eastAsia" w:ascii="仿宋_GB2312" w:eastAsia="仿宋_GB2312"/>
          <w:sz w:val="32"/>
          <w:szCs w:val="32"/>
        </w:rPr>
        <w:t xml:space="preserve"> </w:t>
      </w:r>
      <w:r>
        <w:rPr>
          <w:rFonts w:hint="eastAsia" w:ascii="仿宋_GB2312" w:hAnsi="仿宋" w:eastAsia="仿宋_GB2312"/>
          <w:sz w:val="32"/>
          <w:szCs w:val="32"/>
        </w:rPr>
        <w:t>明确岗位实习学生实习期间的双重身份，作为具有民事行为能力的个体，不但要承担企业职工的责任，而且要对自身的行为负责。积极参加实习单位安全教育和岗前培训，</w:t>
      </w:r>
      <w:r>
        <w:rPr>
          <w:rFonts w:ascii="仿宋_GB2312" w:hAnsi="仿宋" w:eastAsia="仿宋_GB2312"/>
          <w:sz w:val="32"/>
          <w:szCs w:val="32"/>
        </w:rPr>
        <w:t>遵守国家法律法规、校纪校规和实习单位安全管理规定，认真完成实习方案规定的实习任务，</w:t>
      </w:r>
      <w:r>
        <w:rPr>
          <w:rFonts w:hint="eastAsia" w:ascii="仿宋_GB2312" w:hAnsi="仿宋" w:eastAsia="仿宋_GB2312"/>
          <w:sz w:val="32"/>
          <w:szCs w:val="32"/>
        </w:rPr>
        <w:t>时刻提高警惕，</w:t>
      </w:r>
      <w:r>
        <w:rPr>
          <w:rFonts w:ascii="仿宋_GB2312" w:hAnsi="仿宋" w:eastAsia="仿宋_GB2312"/>
          <w:sz w:val="32"/>
          <w:szCs w:val="32"/>
        </w:rPr>
        <w:t>提高自我保护意识</w:t>
      </w:r>
      <w:r>
        <w:rPr>
          <w:rFonts w:hint="eastAsia" w:ascii="仿宋_GB2312" w:hAnsi="仿宋" w:eastAsia="仿宋_GB2312"/>
          <w:sz w:val="32"/>
          <w:szCs w:val="32"/>
        </w:rPr>
        <w:t>，随时应对突发事件的发生。</w:t>
      </w:r>
    </w:p>
    <w:p w14:paraId="21915A68">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第五十三条</w:t>
      </w:r>
      <w:r>
        <w:rPr>
          <w:rFonts w:hint="eastAsia" w:ascii="仿宋_GB2312" w:eastAsia="仿宋_GB2312"/>
          <w:sz w:val="32"/>
          <w:szCs w:val="32"/>
        </w:rPr>
        <w:t xml:space="preserve"> </w:t>
      </w:r>
      <w:r>
        <w:rPr>
          <w:rFonts w:hint="eastAsia" w:ascii="仿宋_GB2312" w:hAnsi="仿宋" w:eastAsia="仿宋_GB2312"/>
          <w:sz w:val="32"/>
          <w:szCs w:val="32"/>
        </w:rPr>
        <w:t>岗位实习期间，各二级学院和实习单位要共同加强对学生的劳动纪律、生产安全、自救自护和心理健康等方面的教育。学生必须严格遵守国家法律、法规，严格遵守学校、实习单位的各项管理制度，严格遵守安全技术操作规程，提高安全防范意识，注意自身的人身安全和财物安全，谨慎参与实习地周边社会活动，减少不必要外出，按时就寝，防止各种事故的发生。</w:t>
      </w:r>
    </w:p>
    <w:p w14:paraId="604614F5">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第五十四条</w:t>
      </w:r>
      <w:r>
        <w:rPr>
          <w:rFonts w:hint="eastAsia" w:ascii="仿宋_GB2312" w:eastAsia="仿宋_GB2312"/>
          <w:sz w:val="32"/>
          <w:szCs w:val="32"/>
        </w:rPr>
        <w:t xml:space="preserve"> </w:t>
      </w:r>
      <w:r>
        <w:rPr>
          <w:rFonts w:hint="eastAsia" w:ascii="仿宋_GB2312" w:hAnsi="仿宋" w:eastAsia="仿宋_GB2312"/>
          <w:sz w:val="32"/>
          <w:szCs w:val="32"/>
        </w:rPr>
        <w:t>学生在岗位实习过程中出现伤亡事故的，二级学院应及时将有关信息向实习领导小组反馈，同时配合实习单位组织救援，并通知当事人亲属，配合处理善后事宜；学生实习期间突发疾病，企业有关负责人应立即将学生就近送正规医院治疗，并通知院内实习指导教师及各二级学院。</w:t>
      </w:r>
    </w:p>
    <w:p w14:paraId="1F34A124">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第六章</w:t>
      </w:r>
      <w:r>
        <w:rPr>
          <w:rFonts w:ascii="黑体" w:hAnsi="黑体" w:eastAsia="黑体"/>
          <w:bCs/>
          <w:sz w:val="32"/>
          <w:szCs w:val="32"/>
        </w:rPr>
        <w:t xml:space="preserve">  保障措施</w:t>
      </w:r>
    </w:p>
    <w:p w14:paraId="411691F5">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第五十五条</w:t>
      </w:r>
      <w:r>
        <w:rPr>
          <w:rFonts w:ascii="仿宋" w:hAnsi="仿宋" w:eastAsia="仿宋"/>
          <w:sz w:val="32"/>
          <w:szCs w:val="32"/>
        </w:rPr>
        <w:t xml:space="preserve"> </w:t>
      </w:r>
      <w:r>
        <w:rPr>
          <w:rFonts w:ascii="仿宋_GB2312" w:hAnsi="仿宋" w:eastAsia="仿宋_GB2312"/>
          <w:sz w:val="32"/>
          <w:szCs w:val="32"/>
        </w:rPr>
        <w:t>学校和实习单位应当根据法律、行政法规，为</w:t>
      </w:r>
      <w:r>
        <w:rPr>
          <w:rFonts w:hint="eastAsia" w:ascii="仿宋_GB2312" w:hAnsi="仿宋" w:eastAsia="仿宋_GB2312"/>
          <w:sz w:val="32"/>
          <w:szCs w:val="32"/>
        </w:rPr>
        <w:t>所有参加</w:t>
      </w:r>
      <w:r>
        <w:rPr>
          <w:rFonts w:ascii="仿宋_GB2312" w:hAnsi="仿宋" w:eastAsia="仿宋_GB2312"/>
          <w:sz w:val="32"/>
          <w:szCs w:val="32"/>
        </w:rPr>
        <w:t>实习</w:t>
      </w:r>
      <w:r>
        <w:rPr>
          <w:rFonts w:hint="eastAsia" w:ascii="仿宋_GB2312" w:hAnsi="仿宋" w:eastAsia="仿宋_GB2312"/>
          <w:sz w:val="32"/>
          <w:szCs w:val="32"/>
        </w:rPr>
        <w:t>的</w:t>
      </w:r>
      <w:r>
        <w:rPr>
          <w:rFonts w:ascii="仿宋_GB2312" w:hAnsi="仿宋" w:eastAsia="仿宋_GB2312"/>
          <w:sz w:val="32"/>
          <w:szCs w:val="32"/>
        </w:rPr>
        <w:t>学生投保实习责任保险。责任保险范围应当覆盖实习活动的全过程，包括学生实习期间遭受意外事故及由于被保险人疏忽或过失导致的学生人身伤亡，被保险人依法应当承担的赔偿责任以及相关法律费用等。</w:t>
      </w:r>
    </w:p>
    <w:p w14:paraId="58890796">
      <w:pPr>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第五十六条</w:t>
      </w:r>
      <w:r>
        <w:rPr>
          <w:rFonts w:hint="eastAsia" w:ascii="楷体" w:hAnsi="楷体" w:eastAsia="楷体"/>
          <w:b/>
          <w:bCs/>
          <w:sz w:val="32"/>
          <w:szCs w:val="32"/>
        </w:rPr>
        <w:t xml:space="preserve"> </w:t>
      </w:r>
      <w:r>
        <w:rPr>
          <w:rFonts w:hint="eastAsia" w:ascii="仿宋_GB2312" w:hAnsi="仿宋" w:eastAsia="仿宋_GB2312"/>
          <w:sz w:val="32"/>
          <w:szCs w:val="32"/>
        </w:rPr>
        <w:t>学校为学生购买实习责任保险费用可按照规定从学校学费中列支；免除学费的可从免学费补助资金中列支，不得向学生另行收取或从学生实习报酬中抵扣。</w:t>
      </w:r>
    </w:p>
    <w:p w14:paraId="5C829E02">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其中：第三学年参加实习的学生的实习责任保险由教务处统一投保，经费从学校学费中列支；第一、二学年参加实习的学生的实习责任保险由各二级学院或实习单位投保并报教务处备案。</w:t>
      </w:r>
    </w:p>
    <w:p w14:paraId="5576A5D9">
      <w:pPr>
        <w:adjustRightInd w:val="0"/>
        <w:snapToGrid w:val="0"/>
        <w:spacing w:line="600" w:lineRule="exact"/>
        <w:ind w:firstLine="643" w:firstLineChars="200"/>
        <w:rPr>
          <w:rFonts w:ascii="仿宋_GB2312" w:hAnsi="仿宋" w:eastAsia="仿宋_GB2312"/>
          <w:sz w:val="32"/>
          <w:szCs w:val="32"/>
        </w:rPr>
      </w:pPr>
      <w:r>
        <w:rPr>
          <w:rFonts w:hint="eastAsia" w:ascii="楷体_GB2312" w:hAnsi="楷体" w:eastAsia="楷体_GB2312"/>
          <w:b/>
          <w:bCs/>
          <w:sz w:val="32"/>
          <w:szCs w:val="32"/>
        </w:rPr>
        <w:t>第五十七条</w:t>
      </w:r>
      <w:r>
        <w:rPr>
          <w:rFonts w:hint="eastAsia" w:ascii="楷体" w:hAnsi="楷体" w:eastAsia="楷体"/>
          <w:b/>
          <w:bCs/>
          <w:sz w:val="32"/>
          <w:szCs w:val="32"/>
        </w:rPr>
        <w:t xml:space="preserve"> </w:t>
      </w:r>
      <w:r>
        <w:rPr>
          <w:rFonts w:hint="eastAsia" w:ascii="仿宋_GB2312" w:hAnsi="仿宋" w:eastAsia="仿宋_GB2312"/>
          <w:sz w:val="32"/>
          <w:szCs w:val="32"/>
        </w:rPr>
        <w:t>各二级学院应与实习单位充分沟通，明确为实习学生投保实习责任保险的主体，投保主体可以是学生所在实习单位，也可以是学校。责任保险范围应覆盖实习活动的全过程，包括学生实习期间遭受意外事故及由于被保险人疏忽或过失导致的学生人身伤亡，被保险人依法应承担的责任，以及相关法律费用等。</w:t>
      </w:r>
    </w:p>
    <w:p w14:paraId="3F662C7A">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与实习单位达成协议由实习单位支付学生实习责任保险投保经费的，实习单位支付的投保经费可从实习单位成本（费用）中列支。</w:t>
      </w:r>
    </w:p>
    <w:p w14:paraId="4DC5122C">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二级学院要做好协调工作，确保所有实习学生均购买实习责任险后，方可安排实习，具体投保单位按实习三方协议执行。</w:t>
      </w:r>
    </w:p>
    <w:p w14:paraId="1C56F143">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鼓励实习单位为实习学生购买意外伤害险，投保费用可从实习单位成本（费用）中列支。</w:t>
      </w:r>
    </w:p>
    <w:p w14:paraId="12AFB9F6">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第五十八条</w:t>
      </w:r>
      <w:r>
        <w:rPr>
          <w:rFonts w:ascii="楷体_GB2312" w:hAnsi="楷体" w:eastAsia="楷体_GB2312"/>
          <w:b/>
          <w:bCs/>
          <w:sz w:val="32"/>
          <w:szCs w:val="32"/>
        </w:rPr>
        <w:t xml:space="preserve"> </w:t>
      </w:r>
      <w:r>
        <w:rPr>
          <w:rFonts w:ascii="仿宋_GB2312" w:hAnsi="仿宋" w:eastAsia="仿宋_GB2312"/>
          <w:sz w:val="32"/>
          <w:szCs w:val="32"/>
        </w:rPr>
        <w:t>学生在实习期间受到人身伤害，属于保险赔付范围的，由承保保险公司按保险合同赔付标准进行赔付；不属于保险赔付范围或者超出保险赔付额度的部分，由实习单位、学校、学生依法承担相应责任；学校和实习单位应当及时采取救治措施，并妥善做好善后工作和心理抚慰。</w:t>
      </w:r>
    </w:p>
    <w:p w14:paraId="39704470">
      <w:pPr>
        <w:adjustRightInd w:val="0"/>
        <w:snapToGrid w:val="0"/>
        <w:spacing w:line="600" w:lineRule="exact"/>
        <w:ind w:firstLine="643" w:firstLineChars="200"/>
        <w:rPr>
          <w:rFonts w:ascii="仿宋_GB2312" w:eastAsia="仿宋_GB2312"/>
          <w:sz w:val="32"/>
          <w:szCs w:val="32"/>
        </w:rPr>
      </w:pPr>
      <w:r>
        <w:rPr>
          <w:rFonts w:hint="eastAsia" w:ascii="楷体_GB2312" w:hAnsi="楷体" w:eastAsia="楷体_GB2312"/>
          <w:b/>
          <w:bCs/>
          <w:sz w:val="32"/>
          <w:szCs w:val="32"/>
        </w:rPr>
        <w:t>第五十九条</w:t>
      </w:r>
      <w:r>
        <w:rPr>
          <w:rFonts w:hint="eastAsia" w:ascii="楷体" w:hAnsi="楷体" w:eastAsia="楷体"/>
          <w:b/>
          <w:bCs/>
          <w:sz w:val="32"/>
          <w:szCs w:val="32"/>
        </w:rPr>
        <w:t xml:space="preserve"> </w:t>
      </w:r>
      <w:r>
        <w:rPr>
          <w:rFonts w:hint="eastAsia" w:ascii="仿宋_GB2312" w:hAnsi="仿宋" w:eastAsia="仿宋_GB2312"/>
          <w:sz w:val="32"/>
          <w:szCs w:val="32"/>
        </w:rPr>
        <w:t>为保证岗位实习工作的顺利进行，每年教务处将以当年毕业班学生人数为基数，按不低于</w:t>
      </w:r>
      <w:r>
        <w:rPr>
          <w:rFonts w:hint="eastAsia" w:ascii="Times New Roman" w:hAnsi="Times New Roman" w:eastAsia="仿宋_GB2312" w:cs="Times New Roman"/>
          <w:sz w:val="32"/>
          <w:szCs w:val="32"/>
        </w:rPr>
        <w:t>80</w:t>
      </w:r>
      <w:r>
        <w:rPr>
          <w:rFonts w:hint="eastAsia" w:ascii="仿宋_GB2312" w:hAnsi="仿宋" w:eastAsia="仿宋_GB2312"/>
          <w:sz w:val="32"/>
          <w:szCs w:val="32"/>
        </w:rPr>
        <w:t>元/生核算岗位实习专项经费，报财务处列出专项经费预算，供当年管理学生实习使用。</w:t>
      </w:r>
    </w:p>
    <w:p w14:paraId="56E931AF">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第七章</w:t>
      </w:r>
      <w:r>
        <w:rPr>
          <w:rFonts w:ascii="黑体" w:hAnsi="黑体" w:eastAsia="黑体"/>
          <w:bCs/>
          <w:sz w:val="32"/>
          <w:szCs w:val="32"/>
        </w:rPr>
        <w:t xml:space="preserve">  监督与处理</w:t>
      </w:r>
    </w:p>
    <w:p w14:paraId="42813FD3">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第六十条</w:t>
      </w:r>
      <w:r>
        <w:rPr>
          <w:rFonts w:ascii="仿宋" w:hAnsi="仿宋" w:eastAsia="仿宋"/>
          <w:sz w:val="32"/>
          <w:szCs w:val="32"/>
        </w:rPr>
        <w:t xml:space="preserve"> </w:t>
      </w:r>
      <w:r>
        <w:rPr>
          <w:rFonts w:ascii="仿宋_GB2312" w:hAnsi="仿宋" w:eastAsia="仿宋_GB2312"/>
          <w:sz w:val="32"/>
          <w:szCs w:val="32"/>
        </w:rPr>
        <w:t>学校通过</w:t>
      </w:r>
      <w:r>
        <w:rPr>
          <w:rFonts w:hint="eastAsia" w:ascii="仿宋_GB2312" w:hAnsi="仿宋" w:eastAsia="仿宋_GB2312"/>
          <w:sz w:val="32"/>
          <w:szCs w:val="32"/>
        </w:rPr>
        <w:t>固定</w:t>
      </w:r>
      <w:r>
        <w:rPr>
          <w:rFonts w:ascii="仿宋_GB2312" w:hAnsi="仿宋" w:eastAsia="仿宋_GB2312"/>
          <w:sz w:val="32"/>
          <w:szCs w:val="32"/>
        </w:rPr>
        <w:t>电话（</w:t>
      </w:r>
      <w:r>
        <w:rPr>
          <w:rFonts w:hint="eastAsia" w:ascii="Times New Roman" w:hAnsi="Times New Roman" w:eastAsia="仿宋_GB2312" w:cs="Times New Roman"/>
          <w:sz w:val="32"/>
          <w:szCs w:val="32"/>
        </w:rPr>
        <w:t>0731</w:t>
      </w:r>
      <w:r>
        <w:rPr>
          <w:rFonts w:hint="eastAsia" w:ascii="仿宋_GB2312" w:hAnsi="仿宋" w:eastAsia="仿宋_GB2312"/>
          <w:sz w:val="32"/>
          <w:szCs w:val="32"/>
        </w:rPr>
        <w:t>-</w:t>
      </w:r>
      <w:r>
        <w:rPr>
          <w:rFonts w:hint="eastAsia" w:ascii="Times New Roman" w:hAnsi="Times New Roman" w:eastAsia="仿宋_GB2312" w:cs="Times New Roman"/>
          <w:sz w:val="32"/>
          <w:szCs w:val="32"/>
        </w:rPr>
        <w:t>88116180、85785110</w:t>
      </w:r>
      <w:r>
        <w:rPr>
          <w:rFonts w:ascii="Times New Roman" w:hAnsi="Times New Roman" w:eastAsia="仿宋_GB2312" w:cs="Times New Roman"/>
          <w:sz w:val="32"/>
          <w:szCs w:val="32"/>
        </w:rPr>
        <w:t>）</w:t>
      </w:r>
      <w:r>
        <w:rPr>
          <w:rFonts w:ascii="仿宋_GB2312" w:hAnsi="仿宋" w:eastAsia="仿宋_GB2312"/>
          <w:sz w:val="32"/>
          <w:szCs w:val="32"/>
        </w:rPr>
        <w:t>、互联网、信访等途径，畅通政策咨询与情况反映渠道，</w:t>
      </w:r>
      <w:r>
        <w:rPr>
          <w:rFonts w:hint="eastAsia" w:ascii="仿宋_GB2312" w:hAnsi="仿宋" w:eastAsia="仿宋_GB2312"/>
          <w:sz w:val="32"/>
          <w:szCs w:val="32"/>
        </w:rPr>
        <w:t>教务处</w:t>
      </w:r>
      <w:r>
        <w:rPr>
          <w:rFonts w:ascii="仿宋_GB2312" w:hAnsi="仿宋" w:eastAsia="仿宋_GB2312"/>
          <w:sz w:val="32"/>
          <w:szCs w:val="32"/>
        </w:rPr>
        <w:t>汇总情况反映和问题线索并建立专门台账，</w:t>
      </w:r>
      <w:r>
        <w:rPr>
          <w:rFonts w:hint="eastAsia" w:ascii="仿宋_GB2312" w:hAnsi="仿宋" w:eastAsia="仿宋_GB2312"/>
          <w:sz w:val="32"/>
          <w:szCs w:val="32"/>
        </w:rPr>
        <w:t>并</w:t>
      </w:r>
      <w:r>
        <w:rPr>
          <w:rFonts w:ascii="仿宋_GB2312" w:hAnsi="仿宋" w:eastAsia="仿宋_GB2312"/>
          <w:sz w:val="32"/>
          <w:szCs w:val="32"/>
        </w:rPr>
        <w:t>督促相关</w:t>
      </w:r>
      <w:r>
        <w:rPr>
          <w:rFonts w:hint="eastAsia" w:ascii="仿宋_GB2312" w:hAnsi="仿宋" w:eastAsia="仿宋_GB2312"/>
          <w:sz w:val="32"/>
          <w:szCs w:val="32"/>
        </w:rPr>
        <w:t>责任单位按管理权限和职责分工进行整改。</w:t>
      </w:r>
    </w:p>
    <w:p w14:paraId="737A4E3A">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第六十一条</w:t>
      </w:r>
      <w:r>
        <w:rPr>
          <w:rFonts w:ascii="楷体_GB2312" w:hAnsi="楷体" w:eastAsia="楷体_GB2312"/>
          <w:b/>
          <w:bCs/>
          <w:sz w:val="32"/>
          <w:szCs w:val="32"/>
        </w:rPr>
        <w:t xml:space="preserve"> </w:t>
      </w:r>
      <w:r>
        <w:rPr>
          <w:rFonts w:ascii="仿宋_GB2312" w:hAnsi="仿宋" w:eastAsia="仿宋_GB2312"/>
          <w:sz w:val="32"/>
          <w:szCs w:val="32"/>
        </w:rPr>
        <w:t>实习单位违反法律法规的，由地方人民政府或属地有关职能部门依法依规追究责任。实习单位违反本规定的，学校可根据情况及时调整实习安排，并根据实习协议要求实习单位承担相应责任。</w:t>
      </w:r>
    </w:p>
    <w:p w14:paraId="3617F956">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第六十二条</w:t>
      </w:r>
      <w:r>
        <w:rPr>
          <w:rFonts w:ascii="仿宋" w:hAnsi="仿宋" w:eastAsia="仿宋"/>
          <w:sz w:val="32"/>
          <w:szCs w:val="32"/>
        </w:rPr>
        <w:t xml:space="preserve"> </w:t>
      </w:r>
      <w:r>
        <w:rPr>
          <w:rFonts w:ascii="仿宋_GB2312" w:hAnsi="仿宋" w:eastAsia="仿宋_GB2312"/>
          <w:sz w:val="32"/>
          <w:szCs w:val="32"/>
        </w:rPr>
        <w:t>学校纪检监察机关对违反本规定的二级学院及职能部门，将予以追责并责令其改正。拒不改正或者管理混乱，造成严重后果、恶劣影响的，将依规依纪依法对相关责任人给予相应处理直至移送司法机关。</w:t>
      </w:r>
    </w:p>
    <w:p w14:paraId="75764122">
      <w:pPr>
        <w:spacing w:before="312" w:beforeLines="100" w:after="312" w:afterLines="100" w:line="600" w:lineRule="exact"/>
        <w:jc w:val="center"/>
        <w:rPr>
          <w:rFonts w:ascii="黑体" w:hAnsi="黑体" w:eastAsia="黑体"/>
          <w:bCs/>
          <w:sz w:val="32"/>
          <w:szCs w:val="32"/>
        </w:rPr>
      </w:pPr>
      <w:r>
        <w:rPr>
          <w:rFonts w:hint="eastAsia" w:ascii="黑体" w:hAnsi="黑体" w:eastAsia="黑体"/>
          <w:bCs/>
          <w:sz w:val="32"/>
          <w:szCs w:val="32"/>
        </w:rPr>
        <w:t>第八章</w:t>
      </w:r>
      <w:r>
        <w:rPr>
          <w:rFonts w:ascii="黑体" w:hAnsi="黑体" w:eastAsia="黑体"/>
          <w:bCs/>
          <w:sz w:val="32"/>
          <w:szCs w:val="32"/>
        </w:rPr>
        <w:t xml:space="preserve">  </w:t>
      </w:r>
      <w:r>
        <w:rPr>
          <w:rFonts w:hint="eastAsia" w:ascii="黑体" w:hAnsi="黑体" w:eastAsia="黑体"/>
          <w:bCs/>
          <w:sz w:val="32"/>
          <w:szCs w:val="32"/>
        </w:rPr>
        <w:t xml:space="preserve">附 </w:t>
      </w:r>
      <w:r>
        <w:rPr>
          <w:rFonts w:ascii="黑体" w:hAnsi="黑体" w:eastAsia="黑体"/>
          <w:bCs/>
          <w:sz w:val="32"/>
          <w:szCs w:val="32"/>
        </w:rPr>
        <w:t xml:space="preserve"> </w:t>
      </w:r>
      <w:r>
        <w:rPr>
          <w:rFonts w:hint="eastAsia" w:ascii="黑体" w:hAnsi="黑体" w:eastAsia="黑体"/>
          <w:bCs/>
          <w:sz w:val="32"/>
          <w:szCs w:val="32"/>
        </w:rPr>
        <w:t>则</w:t>
      </w:r>
    </w:p>
    <w:p w14:paraId="1DA568F8">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第六十三条</w:t>
      </w:r>
      <w:r>
        <w:rPr>
          <w:rFonts w:ascii="楷体_GB2312" w:hAnsi="楷体" w:eastAsia="楷体_GB2312"/>
          <w:b/>
          <w:bCs/>
          <w:sz w:val="32"/>
          <w:szCs w:val="32"/>
        </w:rPr>
        <w:t xml:space="preserve"> </w:t>
      </w:r>
      <w:r>
        <w:rPr>
          <w:rFonts w:hint="eastAsia" w:ascii="仿宋_GB2312" w:hAnsi="仿宋" w:eastAsia="仿宋_GB2312"/>
          <w:sz w:val="32"/>
          <w:szCs w:val="32"/>
        </w:rPr>
        <w:t>本办法自印发之日起执行，原《湖南商务职业技术学院学生实习管理办法》（湘商职院发</w:t>
      </w:r>
      <w:r>
        <w:rPr>
          <w:rFonts w:ascii="Times New Roman" w:hAnsi="Times New Roman" w:eastAsia="仿宋_GB2312" w:cs="Times New Roman"/>
          <w:sz w:val="32"/>
          <w:szCs w:val="32"/>
        </w:rPr>
        <w:t>〔2019〕55号</w:t>
      </w:r>
      <w:r>
        <w:rPr>
          <w:rFonts w:hint="eastAsia" w:ascii="仿宋_GB2312" w:hAnsi="仿宋" w:eastAsia="仿宋_GB2312"/>
          <w:sz w:val="32"/>
          <w:szCs w:val="32"/>
        </w:rPr>
        <w:t>）同时废止。</w:t>
      </w:r>
    </w:p>
    <w:p w14:paraId="79DA3424">
      <w:pPr>
        <w:spacing w:line="600" w:lineRule="exact"/>
        <w:ind w:firstLine="643" w:firstLineChars="200"/>
        <w:rPr>
          <w:rFonts w:ascii="仿宋" w:hAnsi="仿宋" w:eastAsia="仿宋"/>
          <w:sz w:val="32"/>
          <w:szCs w:val="32"/>
        </w:rPr>
      </w:pPr>
      <w:r>
        <w:rPr>
          <w:rFonts w:hint="eastAsia" w:ascii="楷体_GB2312" w:hAnsi="楷体" w:eastAsia="楷体_GB2312"/>
          <w:b/>
          <w:bCs/>
          <w:sz w:val="32"/>
          <w:szCs w:val="32"/>
        </w:rPr>
        <w:t>第六十四条</w:t>
      </w:r>
      <w:r>
        <w:rPr>
          <w:rFonts w:hint="eastAsia" w:ascii="楷体" w:hAnsi="楷体" w:eastAsia="楷体"/>
          <w:b/>
          <w:bCs/>
          <w:sz w:val="32"/>
          <w:szCs w:val="32"/>
        </w:rPr>
        <w:t xml:space="preserve"> </w:t>
      </w:r>
      <w:r>
        <w:rPr>
          <w:rFonts w:hint="eastAsia" w:ascii="仿宋_GB2312" w:hAnsi="仿宋" w:eastAsia="仿宋_GB2312"/>
          <w:sz w:val="32"/>
          <w:szCs w:val="32"/>
        </w:rPr>
        <w:t>本办法由教务处负责解释。</w:t>
      </w:r>
    </w:p>
    <w:p w14:paraId="191DD26E">
      <w:pPr>
        <w:spacing w:line="600" w:lineRule="exact"/>
        <w:ind w:firstLine="640" w:firstLineChars="200"/>
        <w:rPr>
          <w:rFonts w:ascii="仿宋" w:hAnsi="仿宋" w:eastAsia="仿宋"/>
          <w:sz w:val="32"/>
          <w:szCs w:val="32"/>
        </w:rPr>
      </w:pPr>
    </w:p>
    <w:p w14:paraId="7D629A8B">
      <w:pPr>
        <w:spacing w:line="600" w:lineRule="exact"/>
        <w:ind w:firstLine="640" w:firstLineChars="200"/>
        <w:rPr>
          <w:rFonts w:ascii="仿宋" w:hAnsi="仿宋" w:eastAsia="仿宋"/>
          <w:sz w:val="32"/>
          <w:szCs w:val="32"/>
        </w:rPr>
      </w:pPr>
    </w:p>
    <w:p w14:paraId="3BA0A11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附件：1.实习学生信息一览表</w:t>
      </w:r>
    </w:p>
    <w:p w14:paraId="0D26A2E7">
      <w:pPr>
        <w:spacing w:line="60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2.自行选择实习单位申请书</w:t>
      </w:r>
    </w:p>
    <w:p w14:paraId="75B2BB2B">
      <w:pPr>
        <w:spacing w:line="600" w:lineRule="exact"/>
        <w:ind w:firstLine="1600" w:firstLineChars="5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仿宋_GB2312" w:hAnsi="仿宋" w:eastAsia="仿宋_GB2312"/>
          <w:sz w:val="32"/>
          <w:szCs w:val="32"/>
        </w:rPr>
        <w:t>现场指导老师岗位实习教学日志</w:t>
      </w:r>
    </w:p>
    <w:p w14:paraId="0D62C977">
      <w:pPr>
        <w:spacing w:line="60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4.校内非现场指导老师岗位实习教学记录</w:t>
      </w:r>
    </w:p>
    <w:p w14:paraId="555179EF">
      <w:pPr>
        <w:spacing w:line="60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5.湖南商务职业技术学院岗位实习日志</w:t>
      </w:r>
    </w:p>
    <w:p w14:paraId="39705F7C">
      <w:pPr>
        <w:spacing w:line="60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6.学生岗位实习三方协议</w:t>
      </w:r>
      <w:r>
        <w:rPr>
          <w:rFonts w:hint="eastAsia" w:ascii="Times New Roman" w:hAnsi="Times New Roman" w:eastAsia="仿宋_GB2312" w:cs="Times New Roman"/>
          <w:sz w:val="32"/>
          <w:szCs w:val="32"/>
        </w:rPr>
        <w:t>（示范文本）</w:t>
      </w:r>
    </w:p>
    <w:p w14:paraId="6F930C6A">
      <w:pPr>
        <w:spacing w:line="60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7.实习学生在外租房住宿承诺书</w:t>
      </w:r>
    </w:p>
    <w:p w14:paraId="5022E77D">
      <w:pPr>
        <w:spacing w:line="600" w:lineRule="exact"/>
        <w:ind w:firstLine="1600" w:firstLineChars="5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.实习备案表</w:t>
      </w:r>
    </w:p>
    <w:p w14:paraId="0D58E7A8">
      <w:pPr>
        <w:spacing w:line="600" w:lineRule="exact"/>
        <w:ind w:firstLine="1600" w:firstLineChars="5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.岗位实习安全协议书</w:t>
      </w:r>
    </w:p>
    <w:p w14:paraId="5007FD5E">
      <w:pPr>
        <w:spacing w:line="60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学生实习单位变更申请表</w:t>
      </w:r>
    </w:p>
    <w:p w14:paraId="478A0F59">
      <w:pPr>
        <w:spacing w:line="600" w:lineRule="exact"/>
        <w:ind w:firstLine="1600" w:firstLineChars="5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11.</w:t>
      </w:r>
      <w:r>
        <w:rPr>
          <w:rFonts w:ascii="Times New Roman" w:hAnsi="Times New Roman" w:eastAsia="仿宋_GB2312" w:cs="Times New Roman"/>
          <w:sz w:val="32"/>
          <w:szCs w:val="32"/>
        </w:rPr>
        <w:t>学生实习鉴定表</w:t>
      </w:r>
    </w:p>
    <w:p w14:paraId="525A7B7A">
      <w:pPr>
        <w:spacing w:line="600" w:lineRule="exact"/>
        <w:ind w:firstLine="1600" w:firstLineChars="5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12.</w:t>
      </w:r>
      <w:r>
        <w:rPr>
          <w:rFonts w:ascii="Times New Roman" w:hAnsi="Times New Roman" w:eastAsia="仿宋_GB2312" w:cs="Times New Roman"/>
          <w:sz w:val="32"/>
          <w:szCs w:val="32"/>
        </w:rPr>
        <w:t>学生实习成绩登记表</w:t>
      </w:r>
    </w:p>
    <w:p w14:paraId="743FCF35">
      <w:pPr>
        <w:rPr>
          <w:rFonts w:ascii="仿宋" w:hAnsi="仿宋" w:eastAsia="仿宋"/>
          <w:szCs w:val="32"/>
        </w:rPr>
      </w:pPr>
    </w:p>
    <w:p w14:paraId="5C36F64A">
      <w:pPr>
        <w:spacing w:line="480" w:lineRule="exact"/>
        <w:sectPr>
          <w:footerReference r:id="rId3" w:type="default"/>
          <w:footerReference r:id="rId4" w:type="even"/>
          <w:type w:val="continuous"/>
          <w:pgSz w:w="11906" w:h="16838"/>
          <w:pgMar w:top="1440" w:right="1800" w:bottom="1440" w:left="1800" w:header="851" w:footer="992" w:gutter="0"/>
          <w:cols w:space="720" w:num="1"/>
          <w:docGrid w:type="lines" w:linePitch="312" w:charSpace="0"/>
        </w:sectPr>
      </w:pPr>
    </w:p>
    <w:p w14:paraId="2C78D9B3">
      <w:pPr>
        <w:rPr>
          <w:rFonts w:ascii="黑体" w:hAnsi="黑体" w:eastAsia="黑体"/>
          <w:sz w:val="32"/>
          <w:szCs w:val="32"/>
        </w:rPr>
      </w:pPr>
      <w:r>
        <w:rPr>
          <w:rFonts w:ascii="黑体" w:hAnsi="黑体" w:eastAsia="黑体"/>
          <w:sz w:val="32"/>
          <w:szCs w:val="32"/>
        </w:rPr>
        <w:t>附件1</w:t>
      </w:r>
    </w:p>
    <w:tbl>
      <w:tblPr>
        <w:tblStyle w:val="7"/>
        <w:tblpPr w:leftFromText="180" w:rightFromText="180" w:horzAnchor="margin" w:tblpXSpec="center" w:tblpY="770"/>
        <w:tblW w:w="15162" w:type="dxa"/>
        <w:tblInd w:w="0" w:type="dxa"/>
        <w:tblLayout w:type="fixed"/>
        <w:tblCellMar>
          <w:top w:w="0" w:type="dxa"/>
          <w:left w:w="108" w:type="dxa"/>
          <w:bottom w:w="0" w:type="dxa"/>
          <w:right w:w="108" w:type="dxa"/>
        </w:tblCellMar>
      </w:tblPr>
      <w:tblGrid>
        <w:gridCol w:w="14170"/>
        <w:gridCol w:w="992"/>
      </w:tblGrid>
      <w:tr w14:paraId="62ECB936">
        <w:tblPrEx>
          <w:tblCellMar>
            <w:top w:w="0" w:type="dxa"/>
            <w:left w:w="108" w:type="dxa"/>
            <w:bottom w:w="0" w:type="dxa"/>
            <w:right w:w="108" w:type="dxa"/>
          </w:tblCellMar>
        </w:tblPrEx>
        <w:trPr>
          <w:trHeight w:val="615" w:hRule="atLeast"/>
        </w:trPr>
        <w:tc>
          <w:tcPr>
            <w:tcW w:w="14170" w:type="dxa"/>
            <w:tcBorders>
              <w:top w:val="nil"/>
              <w:left w:val="nil"/>
              <w:bottom w:val="nil"/>
              <w:right w:val="nil"/>
            </w:tcBorders>
            <w:vAlign w:val="center"/>
          </w:tcPr>
          <w:p w14:paraId="2EB28048">
            <w:pPr>
              <w:widowControl/>
              <w:jc w:val="center"/>
              <w:rPr>
                <w:rFonts w:ascii="方正小标宋简体" w:hAnsi="宋体" w:eastAsia="方正小标宋简体" w:cs="宋体"/>
                <w:bCs/>
                <w:kern w:val="0"/>
                <w:sz w:val="36"/>
                <w:szCs w:val="36"/>
              </w:rPr>
            </w:pPr>
            <w:r>
              <w:rPr>
                <w:rFonts w:hint="eastAsia" w:ascii="方正小标宋简体" w:hAnsi="宋体" w:eastAsia="方正小标宋简体" w:cs="宋体"/>
                <w:bCs/>
                <w:kern w:val="0"/>
                <w:sz w:val="36"/>
                <w:szCs w:val="36"/>
              </w:rPr>
              <w:t>实习学生信息一览表</w:t>
            </w:r>
          </w:p>
          <w:p w14:paraId="33446BEA">
            <w:pPr>
              <w:widowControl/>
              <w:jc w:val="center"/>
              <w:rPr>
                <w:rFonts w:ascii="方正小标宋简体" w:hAnsi="宋体" w:eastAsia="方正小标宋简体" w:cs="宋体"/>
                <w:bCs/>
                <w:kern w:val="0"/>
                <w:sz w:val="32"/>
                <w:szCs w:val="32"/>
              </w:rPr>
            </w:pPr>
            <w:r>
              <w:rPr>
                <w:rFonts w:hint="eastAsia" w:ascii="方正小标宋简体" w:hAnsi="宋体" w:eastAsia="方正小标宋简体" w:cs="宋体"/>
                <w:bCs/>
                <w:kern w:val="0"/>
                <w:sz w:val="32"/>
                <w:szCs w:val="32"/>
              </w:rPr>
              <w:drawing>
                <wp:inline distT="0" distB="0" distL="0" distR="0">
                  <wp:extent cx="8909050" cy="3275965"/>
                  <wp:effectExtent l="0" t="0" r="635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952916" cy="3292566"/>
                          </a:xfrm>
                          <a:prstGeom prst="rect">
                            <a:avLst/>
                          </a:prstGeom>
                          <a:noFill/>
                          <a:ln>
                            <a:noFill/>
                          </a:ln>
                        </pic:spPr>
                      </pic:pic>
                    </a:graphicData>
                  </a:graphic>
                </wp:inline>
              </w:drawing>
            </w:r>
          </w:p>
        </w:tc>
        <w:tc>
          <w:tcPr>
            <w:tcW w:w="992" w:type="dxa"/>
            <w:tcBorders>
              <w:top w:val="nil"/>
              <w:left w:val="nil"/>
              <w:bottom w:val="nil"/>
              <w:right w:val="nil"/>
            </w:tcBorders>
          </w:tcPr>
          <w:p w14:paraId="7290AE61">
            <w:pPr>
              <w:widowControl/>
              <w:rPr>
                <w:rFonts w:ascii="方正小标宋简体" w:hAnsi="宋体" w:eastAsia="方正小标宋简体" w:cs="宋体"/>
                <w:b/>
                <w:bCs/>
                <w:kern w:val="0"/>
                <w:sz w:val="32"/>
                <w:szCs w:val="32"/>
              </w:rPr>
            </w:pPr>
          </w:p>
        </w:tc>
      </w:tr>
    </w:tbl>
    <w:p w14:paraId="0EE08F71">
      <w:pPr>
        <w:rPr>
          <w:rFonts w:ascii="仿宋" w:hAnsi="仿宋" w:eastAsia="仿宋"/>
          <w:sz w:val="32"/>
          <w:szCs w:val="32"/>
        </w:rPr>
      </w:pPr>
    </w:p>
    <w:p w14:paraId="57EB9D51">
      <w:pPr>
        <w:rPr>
          <w:rFonts w:ascii="仿宋" w:hAnsi="仿宋" w:eastAsia="仿宋"/>
          <w:sz w:val="32"/>
          <w:szCs w:val="32"/>
        </w:rPr>
      </w:pPr>
    </w:p>
    <w:p w14:paraId="03DE3454">
      <w:pPr>
        <w:rPr>
          <w:rFonts w:ascii="仿宋" w:hAnsi="仿宋" w:eastAsia="仿宋"/>
          <w:sz w:val="32"/>
          <w:szCs w:val="32"/>
        </w:rPr>
        <w:sectPr>
          <w:type w:val="continuous"/>
          <w:pgSz w:w="16838" w:h="11906" w:orient="landscape"/>
          <w:pgMar w:top="1440" w:right="1800" w:bottom="1440" w:left="1800" w:header="851" w:footer="992" w:gutter="0"/>
          <w:cols w:space="425" w:num="1"/>
          <w:docGrid w:type="lines" w:linePitch="312" w:charSpace="0"/>
        </w:sectPr>
      </w:pPr>
    </w:p>
    <w:p w14:paraId="3A264689">
      <w:pPr>
        <w:spacing w:line="400" w:lineRule="exact"/>
        <w:rPr>
          <w:rFonts w:ascii="黑体" w:hAnsi="黑体" w:eastAsia="黑体"/>
          <w:spacing w:val="-20"/>
          <w:sz w:val="32"/>
          <w:szCs w:val="32"/>
        </w:rPr>
      </w:pPr>
      <w:r>
        <w:rPr>
          <w:rFonts w:ascii="黑体" w:hAnsi="黑体" w:eastAsia="黑体"/>
          <w:sz w:val="32"/>
          <w:szCs w:val="32"/>
        </w:rPr>
        <w:t>附件2</w:t>
      </w:r>
    </w:p>
    <w:p w14:paraId="696CDAFF">
      <w:pPr>
        <w:spacing w:after="156" w:afterLines="50" w:line="400" w:lineRule="exact"/>
        <w:jc w:val="center"/>
        <w:rPr>
          <w:rFonts w:ascii="方正小标宋简体" w:eastAsia="方正小标宋简体"/>
          <w:sz w:val="36"/>
          <w:szCs w:val="36"/>
        </w:rPr>
      </w:pPr>
      <w:r>
        <w:rPr>
          <w:rFonts w:hint="eastAsia" w:ascii="方正小标宋简体" w:eastAsia="方正小标宋简体"/>
          <w:sz w:val="36"/>
          <w:szCs w:val="36"/>
        </w:rPr>
        <w:t>自行选择实习单位申请书</w:t>
      </w:r>
    </w:p>
    <w:tbl>
      <w:tblPr>
        <w:tblStyle w:val="7"/>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276"/>
        <w:gridCol w:w="2009"/>
        <w:gridCol w:w="708"/>
        <w:gridCol w:w="1418"/>
        <w:gridCol w:w="1134"/>
        <w:gridCol w:w="2268"/>
      </w:tblGrid>
      <w:tr w14:paraId="16F0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38" w:type="dxa"/>
            <w:vMerge w:val="restart"/>
            <w:vAlign w:val="center"/>
          </w:tcPr>
          <w:p w14:paraId="101A51B0">
            <w:pPr>
              <w:adjustRightInd w:val="0"/>
              <w:snapToGrid w:val="0"/>
              <w:contextualSpacing/>
              <w:rPr>
                <w:rFonts w:eastAsia="仿宋_GB2312"/>
                <w:spacing w:val="-20"/>
                <w:sz w:val="24"/>
              </w:rPr>
            </w:pPr>
            <w:r>
              <w:rPr>
                <w:rFonts w:eastAsia="仿宋_GB2312"/>
                <w:spacing w:val="-20"/>
                <w:sz w:val="24"/>
              </w:rPr>
              <w:t>学</w:t>
            </w:r>
          </w:p>
          <w:p w14:paraId="5CBC99BD">
            <w:pPr>
              <w:adjustRightInd w:val="0"/>
              <w:snapToGrid w:val="0"/>
              <w:contextualSpacing/>
              <w:rPr>
                <w:rFonts w:eastAsia="仿宋_GB2312"/>
                <w:spacing w:val="-20"/>
                <w:sz w:val="24"/>
              </w:rPr>
            </w:pPr>
            <w:r>
              <w:rPr>
                <w:rFonts w:eastAsia="仿宋_GB2312"/>
                <w:spacing w:val="-20"/>
                <w:sz w:val="24"/>
              </w:rPr>
              <w:t>生</w:t>
            </w:r>
          </w:p>
          <w:p w14:paraId="4A62C878">
            <w:pPr>
              <w:adjustRightInd w:val="0"/>
              <w:snapToGrid w:val="0"/>
              <w:contextualSpacing/>
              <w:rPr>
                <w:rFonts w:eastAsia="仿宋_GB2312"/>
                <w:spacing w:val="-20"/>
                <w:sz w:val="24"/>
              </w:rPr>
            </w:pPr>
            <w:r>
              <w:rPr>
                <w:rFonts w:eastAsia="仿宋_GB2312"/>
                <w:spacing w:val="-20"/>
                <w:sz w:val="24"/>
              </w:rPr>
              <w:t>情</w:t>
            </w:r>
          </w:p>
          <w:p w14:paraId="4AB17125">
            <w:pPr>
              <w:adjustRightInd w:val="0"/>
              <w:snapToGrid w:val="0"/>
              <w:contextualSpacing/>
              <w:rPr>
                <w:rFonts w:eastAsia="仿宋_GB2312"/>
                <w:spacing w:val="-20"/>
                <w:sz w:val="24"/>
              </w:rPr>
            </w:pPr>
            <w:r>
              <w:rPr>
                <w:rFonts w:eastAsia="仿宋_GB2312"/>
                <w:spacing w:val="-20"/>
                <w:sz w:val="24"/>
              </w:rPr>
              <w:t>况</w:t>
            </w:r>
          </w:p>
        </w:tc>
        <w:tc>
          <w:tcPr>
            <w:tcW w:w="1276" w:type="dxa"/>
            <w:vAlign w:val="center"/>
          </w:tcPr>
          <w:p w14:paraId="144E7235">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姓名</w:t>
            </w:r>
          </w:p>
        </w:tc>
        <w:tc>
          <w:tcPr>
            <w:tcW w:w="2009" w:type="dxa"/>
            <w:vAlign w:val="center"/>
          </w:tcPr>
          <w:p w14:paraId="208025F6">
            <w:pPr>
              <w:adjustRightInd w:val="0"/>
              <w:snapToGrid w:val="0"/>
              <w:spacing w:before="156" w:beforeLines="50" w:after="156" w:afterLines="50"/>
              <w:contextualSpacing/>
              <w:rPr>
                <w:rFonts w:eastAsia="仿宋_GB2312"/>
                <w:spacing w:val="-20"/>
                <w:sz w:val="24"/>
              </w:rPr>
            </w:pPr>
          </w:p>
        </w:tc>
        <w:tc>
          <w:tcPr>
            <w:tcW w:w="708" w:type="dxa"/>
            <w:vAlign w:val="center"/>
          </w:tcPr>
          <w:p w14:paraId="6F3D0583">
            <w:pPr>
              <w:adjustRightInd w:val="0"/>
              <w:snapToGrid w:val="0"/>
              <w:spacing w:before="156" w:beforeLines="50" w:after="156" w:afterLines="50"/>
              <w:contextualSpacing/>
              <w:rPr>
                <w:rFonts w:eastAsia="仿宋_GB2312"/>
                <w:spacing w:val="-20"/>
                <w:sz w:val="24"/>
              </w:rPr>
            </w:pPr>
            <w:r>
              <w:rPr>
                <w:rFonts w:eastAsia="仿宋_GB2312"/>
                <w:spacing w:val="-20"/>
                <w:sz w:val="24"/>
              </w:rPr>
              <w:t>性别</w:t>
            </w:r>
          </w:p>
        </w:tc>
        <w:tc>
          <w:tcPr>
            <w:tcW w:w="1418" w:type="dxa"/>
            <w:vAlign w:val="center"/>
          </w:tcPr>
          <w:p w14:paraId="130966CF">
            <w:pPr>
              <w:adjustRightInd w:val="0"/>
              <w:snapToGrid w:val="0"/>
              <w:spacing w:before="156" w:beforeLines="50" w:after="156" w:afterLines="50"/>
              <w:contextualSpacing/>
              <w:rPr>
                <w:rFonts w:eastAsia="仿宋_GB2312"/>
                <w:spacing w:val="-20"/>
                <w:sz w:val="24"/>
              </w:rPr>
            </w:pPr>
          </w:p>
        </w:tc>
        <w:tc>
          <w:tcPr>
            <w:tcW w:w="1134" w:type="dxa"/>
            <w:vAlign w:val="center"/>
          </w:tcPr>
          <w:p w14:paraId="6AB9BC2F">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学号</w:t>
            </w:r>
          </w:p>
        </w:tc>
        <w:tc>
          <w:tcPr>
            <w:tcW w:w="2268" w:type="dxa"/>
            <w:vAlign w:val="center"/>
          </w:tcPr>
          <w:p w14:paraId="72753E9F">
            <w:pPr>
              <w:adjustRightInd w:val="0"/>
              <w:snapToGrid w:val="0"/>
              <w:spacing w:before="156" w:beforeLines="50" w:after="156" w:afterLines="50"/>
              <w:contextualSpacing/>
              <w:rPr>
                <w:rFonts w:eastAsia="仿宋_GB2312"/>
                <w:spacing w:val="-20"/>
                <w:sz w:val="24"/>
              </w:rPr>
            </w:pPr>
          </w:p>
        </w:tc>
      </w:tr>
      <w:tr w14:paraId="771E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38" w:type="dxa"/>
            <w:vMerge w:val="continue"/>
            <w:vAlign w:val="center"/>
          </w:tcPr>
          <w:p w14:paraId="1DE068AB">
            <w:pPr>
              <w:adjustRightInd w:val="0"/>
              <w:snapToGrid w:val="0"/>
              <w:contextualSpacing/>
              <w:rPr>
                <w:rFonts w:eastAsia="仿宋_GB2312"/>
                <w:spacing w:val="-20"/>
                <w:sz w:val="24"/>
              </w:rPr>
            </w:pPr>
          </w:p>
        </w:tc>
        <w:tc>
          <w:tcPr>
            <w:tcW w:w="1276" w:type="dxa"/>
            <w:vAlign w:val="center"/>
          </w:tcPr>
          <w:p w14:paraId="451C3526">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二级学院</w:t>
            </w:r>
          </w:p>
        </w:tc>
        <w:tc>
          <w:tcPr>
            <w:tcW w:w="2009" w:type="dxa"/>
            <w:vAlign w:val="center"/>
          </w:tcPr>
          <w:p w14:paraId="662FC227">
            <w:pPr>
              <w:adjustRightInd w:val="0"/>
              <w:snapToGrid w:val="0"/>
              <w:spacing w:before="156" w:beforeLines="50" w:after="156" w:afterLines="50"/>
              <w:contextualSpacing/>
              <w:rPr>
                <w:rFonts w:eastAsia="仿宋_GB2312"/>
                <w:spacing w:val="-20"/>
                <w:sz w:val="24"/>
              </w:rPr>
            </w:pPr>
          </w:p>
        </w:tc>
        <w:tc>
          <w:tcPr>
            <w:tcW w:w="708" w:type="dxa"/>
            <w:vAlign w:val="center"/>
          </w:tcPr>
          <w:p w14:paraId="513839B8">
            <w:pPr>
              <w:adjustRightInd w:val="0"/>
              <w:snapToGrid w:val="0"/>
              <w:spacing w:before="156" w:beforeLines="50" w:after="156" w:afterLines="50"/>
              <w:contextualSpacing/>
              <w:rPr>
                <w:rFonts w:eastAsia="仿宋_GB2312"/>
                <w:spacing w:val="-20"/>
                <w:sz w:val="24"/>
              </w:rPr>
            </w:pPr>
            <w:r>
              <w:rPr>
                <w:rFonts w:eastAsia="仿宋_GB2312"/>
                <w:spacing w:val="-20"/>
                <w:sz w:val="24"/>
              </w:rPr>
              <w:t>专业</w:t>
            </w:r>
          </w:p>
        </w:tc>
        <w:tc>
          <w:tcPr>
            <w:tcW w:w="1418" w:type="dxa"/>
            <w:vAlign w:val="center"/>
          </w:tcPr>
          <w:p w14:paraId="750B22BB">
            <w:pPr>
              <w:adjustRightInd w:val="0"/>
              <w:snapToGrid w:val="0"/>
              <w:spacing w:before="156" w:beforeLines="50" w:after="156" w:afterLines="50"/>
              <w:contextualSpacing/>
              <w:rPr>
                <w:rFonts w:eastAsia="仿宋_GB2312"/>
                <w:spacing w:val="-20"/>
                <w:sz w:val="24"/>
              </w:rPr>
            </w:pPr>
          </w:p>
        </w:tc>
        <w:tc>
          <w:tcPr>
            <w:tcW w:w="1134" w:type="dxa"/>
            <w:vAlign w:val="center"/>
          </w:tcPr>
          <w:p w14:paraId="4740466F">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班级</w:t>
            </w:r>
          </w:p>
        </w:tc>
        <w:tc>
          <w:tcPr>
            <w:tcW w:w="2268" w:type="dxa"/>
            <w:vAlign w:val="center"/>
          </w:tcPr>
          <w:p w14:paraId="07DAFCC0">
            <w:pPr>
              <w:adjustRightInd w:val="0"/>
              <w:snapToGrid w:val="0"/>
              <w:spacing w:before="156" w:beforeLines="50" w:after="156" w:afterLines="50"/>
              <w:contextualSpacing/>
              <w:rPr>
                <w:rFonts w:eastAsia="仿宋_GB2312"/>
                <w:spacing w:val="-20"/>
                <w:sz w:val="24"/>
              </w:rPr>
            </w:pPr>
          </w:p>
        </w:tc>
      </w:tr>
      <w:tr w14:paraId="1D45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38" w:type="dxa"/>
            <w:vMerge w:val="continue"/>
            <w:vAlign w:val="center"/>
          </w:tcPr>
          <w:p w14:paraId="7B23FEBB">
            <w:pPr>
              <w:adjustRightInd w:val="0"/>
              <w:snapToGrid w:val="0"/>
              <w:contextualSpacing/>
              <w:rPr>
                <w:rFonts w:eastAsia="仿宋_GB2312"/>
                <w:spacing w:val="-20"/>
                <w:sz w:val="24"/>
              </w:rPr>
            </w:pPr>
          </w:p>
        </w:tc>
        <w:tc>
          <w:tcPr>
            <w:tcW w:w="1276" w:type="dxa"/>
            <w:vAlign w:val="center"/>
          </w:tcPr>
          <w:p w14:paraId="2EF050C8">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家庭住址</w:t>
            </w:r>
          </w:p>
        </w:tc>
        <w:tc>
          <w:tcPr>
            <w:tcW w:w="4135" w:type="dxa"/>
            <w:gridSpan w:val="3"/>
          </w:tcPr>
          <w:p w14:paraId="5457E471">
            <w:pPr>
              <w:adjustRightInd w:val="0"/>
              <w:snapToGrid w:val="0"/>
              <w:spacing w:before="156" w:beforeLines="50" w:after="156" w:afterLines="50"/>
              <w:contextualSpacing/>
              <w:rPr>
                <w:rFonts w:eastAsia="仿宋_GB2312"/>
                <w:spacing w:val="-20"/>
                <w:sz w:val="24"/>
              </w:rPr>
            </w:pPr>
          </w:p>
        </w:tc>
        <w:tc>
          <w:tcPr>
            <w:tcW w:w="1134" w:type="dxa"/>
            <w:vAlign w:val="center"/>
          </w:tcPr>
          <w:p w14:paraId="4AE3B072">
            <w:pPr>
              <w:adjustRightInd w:val="0"/>
              <w:snapToGrid w:val="0"/>
              <w:spacing w:before="156" w:beforeLines="50" w:after="156" w:afterLines="50"/>
              <w:contextualSpacing/>
              <w:rPr>
                <w:rFonts w:eastAsia="仿宋_GB2312"/>
                <w:spacing w:val="-20"/>
                <w:sz w:val="24"/>
              </w:rPr>
            </w:pPr>
            <w:r>
              <w:rPr>
                <w:rFonts w:eastAsia="仿宋_GB2312"/>
                <w:spacing w:val="-20"/>
                <w:sz w:val="24"/>
              </w:rPr>
              <w:t>联系电话</w:t>
            </w:r>
          </w:p>
        </w:tc>
        <w:tc>
          <w:tcPr>
            <w:tcW w:w="2268" w:type="dxa"/>
            <w:vAlign w:val="center"/>
          </w:tcPr>
          <w:p w14:paraId="1BF4E6C0">
            <w:pPr>
              <w:adjustRightInd w:val="0"/>
              <w:snapToGrid w:val="0"/>
              <w:spacing w:before="156" w:beforeLines="50" w:after="156" w:afterLines="50"/>
              <w:contextualSpacing/>
              <w:rPr>
                <w:rFonts w:eastAsia="仿宋_GB2312"/>
                <w:spacing w:val="-20"/>
                <w:sz w:val="24"/>
              </w:rPr>
            </w:pPr>
          </w:p>
        </w:tc>
      </w:tr>
      <w:tr w14:paraId="118B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38" w:type="dxa"/>
            <w:vMerge w:val="restart"/>
            <w:vAlign w:val="center"/>
          </w:tcPr>
          <w:p w14:paraId="7BEB30F9">
            <w:pPr>
              <w:adjustRightInd w:val="0"/>
              <w:snapToGrid w:val="0"/>
              <w:contextualSpacing/>
              <w:rPr>
                <w:rFonts w:eastAsia="仿宋_GB2312"/>
                <w:spacing w:val="-20"/>
                <w:sz w:val="24"/>
              </w:rPr>
            </w:pPr>
            <w:r>
              <w:rPr>
                <w:rFonts w:eastAsia="仿宋_GB2312"/>
                <w:spacing w:val="-20"/>
                <w:sz w:val="24"/>
              </w:rPr>
              <w:t>实习单位情况</w:t>
            </w:r>
          </w:p>
        </w:tc>
        <w:tc>
          <w:tcPr>
            <w:tcW w:w="1276" w:type="dxa"/>
            <w:vAlign w:val="center"/>
          </w:tcPr>
          <w:p w14:paraId="08C2B426">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单位名称</w:t>
            </w:r>
          </w:p>
        </w:tc>
        <w:tc>
          <w:tcPr>
            <w:tcW w:w="2717" w:type="dxa"/>
            <w:gridSpan w:val="2"/>
          </w:tcPr>
          <w:p w14:paraId="3085DAAA">
            <w:pPr>
              <w:adjustRightInd w:val="0"/>
              <w:snapToGrid w:val="0"/>
              <w:spacing w:before="156" w:beforeLines="50" w:after="156" w:afterLines="50"/>
              <w:contextualSpacing/>
              <w:rPr>
                <w:rFonts w:eastAsia="仿宋_GB2312"/>
                <w:spacing w:val="-20"/>
                <w:sz w:val="24"/>
              </w:rPr>
            </w:pPr>
          </w:p>
        </w:tc>
        <w:tc>
          <w:tcPr>
            <w:tcW w:w="1418" w:type="dxa"/>
            <w:vAlign w:val="center"/>
          </w:tcPr>
          <w:p w14:paraId="1A2282D4">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单位性质</w:t>
            </w:r>
          </w:p>
        </w:tc>
        <w:tc>
          <w:tcPr>
            <w:tcW w:w="3402" w:type="dxa"/>
            <w:gridSpan w:val="2"/>
            <w:vAlign w:val="center"/>
          </w:tcPr>
          <w:p w14:paraId="3901B50A">
            <w:pPr>
              <w:adjustRightInd w:val="0"/>
              <w:snapToGrid w:val="0"/>
              <w:spacing w:before="156" w:beforeLines="50" w:after="156" w:afterLines="50"/>
              <w:contextualSpacing/>
              <w:rPr>
                <w:rFonts w:eastAsia="仿宋_GB2312"/>
                <w:spacing w:val="-20"/>
                <w:sz w:val="24"/>
              </w:rPr>
            </w:pPr>
          </w:p>
        </w:tc>
      </w:tr>
      <w:tr w14:paraId="723D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38" w:type="dxa"/>
            <w:vMerge w:val="continue"/>
            <w:vAlign w:val="center"/>
          </w:tcPr>
          <w:p w14:paraId="204CC817">
            <w:pPr>
              <w:adjustRightInd w:val="0"/>
              <w:snapToGrid w:val="0"/>
              <w:contextualSpacing/>
              <w:rPr>
                <w:rFonts w:eastAsia="仿宋_GB2312"/>
                <w:spacing w:val="-20"/>
                <w:sz w:val="24"/>
              </w:rPr>
            </w:pPr>
          </w:p>
        </w:tc>
        <w:tc>
          <w:tcPr>
            <w:tcW w:w="1276" w:type="dxa"/>
            <w:vAlign w:val="center"/>
          </w:tcPr>
          <w:p w14:paraId="3CA4CEF5">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所属行业</w:t>
            </w:r>
          </w:p>
        </w:tc>
        <w:tc>
          <w:tcPr>
            <w:tcW w:w="2717" w:type="dxa"/>
            <w:gridSpan w:val="2"/>
          </w:tcPr>
          <w:p w14:paraId="19A4541D">
            <w:pPr>
              <w:adjustRightInd w:val="0"/>
              <w:snapToGrid w:val="0"/>
              <w:spacing w:before="156" w:beforeLines="50" w:after="156" w:afterLines="50"/>
              <w:contextualSpacing/>
              <w:rPr>
                <w:rFonts w:eastAsia="仿宋_GB2312"/>
                <w:spacing w:val="-20"/>
                <w:sz w:val="24"/>
              </w:rPr>
            </w:pPr>
          </w:p>
        </w:tc>
        <w:tc>
          <w:tcPr>
            <w:tcW w:w="1418" w:type="dxa"/>
            <w:vAlign w:val="center"/>
          </w:tcPr>
          <w:p w14:paraId="503B9E79">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经营范围</w:t>
            </w:r>
          </w:p>
        </w:tc>
        <w:tc>
          <w:tcPr>
            <w:tcW w:w="3402" w:type="dxa"/>
            <w:gridSpan w:val="2"/>
            <w:vAlign w:val="center"/>
          </w:tcPr>
          <w:p w14:paraId="1A3B5BCE">
            <w:pPr>
              <w:adjustRightInd w:val="0"/>
              <w:snapToGrid w:val="0"/>
              <w:spacing w:before="156" w:beforeLines="50" w:after="156" w:afterLines="50"/>
              <w:contextualSpacing/>
              <w:rPr>
                <w:rFonts w:eastAsia="仿宋_GB2312"/>
                <w:spacing w:val="-20"/>
                <w:sz w:val="24"/>
              </w:rPr>
            </w:pPr>
          </w:p>
        </w:tc>
      </w:tr>
      <w:tr w14:paraId="77B7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538" w:type="dxa"/>
            <w:vMerge w:val="continue"/>
            <w:vAlign w:val="center"/>
          </w:tcPr>
          <w:p w14:paraId="42DADACB">
            <w:pPr>
              <w:adjustRightInd w:val="0"/>
              <w:snapToGrid w:val="0"/>
              <w:contextualSpacing/>
              <w:rPr>
                <w:rFonts w:eastAsia="仿宋_GB2312"/>
                <w:spacing w:val="-20"/>
                <w:sz w:val="24"/>
              </w:rPr>
            </w:pPr>
          </w:p>
        </w:tc>
        <w:tc>
          <w:tcPr>
            <w:tcW w:w="1276" w:type="dxa"/>
            <w:vAlign w:val="center"/>
          </w:tcPr>
          <w:p w14:paraId="61087470">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地址</w:t>
            </w:r>
          </w:p>
        </w:tc>
        <w:tc>
          <w:tcPr>
            <w:tcW w:w="4135" w:type="dxa"/>
            <w:gridSpan w:val="3"/>
          </w:tcPr>
          <w:p w14:paraId="1C67CC99">
            <w:pPr>
              <w:adjustRightInd w:val="0"/>
              <w:snapToGrid w:val="0"/>
              <w:spacing w:before="156" w:beforeLines="50" w:after="156" w:afterLines="50"/>
              <w:contextualSpacing/>
              <w:rPr>
                <w:rFonts w:eastAsia="仿宋_GB2312"/>
                <w:spacing w:val="-20"/>
                <w:sz w:val="24"/>
              </w:rPr>
            </w:pPr>
          </w:p>
        </w:tc>
        <w:tc>
          <w:tcPr>
            <w:tcW w:w="1134" w:type="dxa"/>
            <w:vAlign w:val="center"/>
          </w:tcPr>
          <w:p w14:paraId="5520D03D">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邮编</w:t>
            </w:r>
          </w:p>
        </w:tc>
        <w:tc>
          <w:tcPr>
            <w:tcW w:w="2268" w:type="dxa"/>
            <w:vAlign w:val="center"/>
          </w:tcPr>
          <w:p w14:paraId="66E19903">
            <w:pPr>
              <w:adjustRightInd w:val="0"/>
              <w:snapToGrid w:val="0"/>
              <w:spacing w:before="156" w:beforeLines="50" w:after="156" w:afterLines="50"/>
              <w:contextualSpacing/>
              <w:rPr>
                <w:rFonts w:eastAsia="仿宋_GB2312"/>
                <w:spacing w:val="-20"/>
                <w:sz w:val="24"/>
              </w:rPr>
            </w:pPr>
          </w:p>
        </w:tc>
      </w:tr>
      <w:tr w14:paraId="185A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38" w:type="dxa"/>
            <w:vMerge w:val="continue"/>
            <w:vAlign w:val="center"/>
          </w:tcPr>
          <w:p w14:paraId="6731D8CD">
            <w:pPr>
              <w:adjustRightInd w:val="0"/>
              <w:snapToGrid w:val="0"/>
              <w:contextualSpacing/>
              <w:rPr>
                <w:rFonts w:eastAsia="仿宋_GB2312"/>
                <w:spacing w:val="-20"/>
                <w:sz w:val="24"/>
              </w:rPr>
            </w:pPr>
          </w:p>
        </w:tc>
        <w:tc>
          <w:tcPr>
            <w:tcW w:w="1276" w:type="dxa"/>
            <w:vAlign w:val="center"/>
          </w:tcPr>
          <w:p w14:paraId="7E570F67">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联系人</w:t>
            </w:r>
          </w:p>
        </w:tc>
        <w:tc>
          <w:tcPr>
            <w:tcW w:w="2009" w:type="dxa"/>
            <w:vAlign w:val="center"/>
          </w:tcPr>
          <w:p w14:paraId="6CF6E7F0">
            <w:pPr>
              <w:adjustRightInd w:val="0"/>
              <w:snapToGrid w:val="0"/>
              <w:spacing w:before="156" w:beforeLines="50" w:after="156" w:afterLines="50"/>
              <w:contextualSpacing/>
              <w:rPr>
                <w:rFonts w:eastAsia="仿宋_GB2312"/>
                <w:spacing w:val="-20"/>
                <w:sz w:val="24"/>
              </w:rPr>
            </w:pPr>
          </w:p>
        </w:tc>
        <w:tc>
          <w:tcPr>
            <w:tcW w:w="708" w:type="dxa"/>
            <w:vAlign w:val="center"/>
          </w:tcPr>
          <w:p w14:paraId="572CD666">
            <w:pPr>
              <w:adjustRightInd w:val="0"/>
              <w:snapToGrid w:val="0"/>
              <w:spacing w:before="156" w:beforeLines="50" w:after="156" w:afterLines="50"/>
              <w:contextualSpacing/>
              <w:rPr>
                <w:rFonts w:eastAsia="仿宋_GB2312"/>
                <w:spacing w:val="-20"/>
                <w:sz w:val="24"/>
              </w:rPr>
            </w:pPr>
            <w:r>
              <w:rPr>
                <w:rFonts w:eastAsia="仿宋_GB2312"/>
                <w:spacing w:val="-20"/>
                <w:sz w:val="24"/>
              </w:rPr>
              <w:t>电话</w:t>
            </w:r>
          </w:p>
        </w:tc>
        <w:tc>
          <w:tcPr>
            <w:tcW w:w="1418" w:type="dxa"/>
            <w:vAlign w:val="center"/>
          </w:tcPr>
          <w:p w14:paraId="6E29FCC4">
            <w:pPr>
              <w:adjustRightInd w:val="0"/>
              <w:snapToGrid w:val="0"/>
              <w:spacing w:before="156" w:beforeLines="50" w:after="156" w:afterLines="50"/>
              <w:contextualSpacing/>
              <w:rPr>
                <w:rFonts w:eastAsia="仿宋_GB2312"/>
                <w:spacing w:val="-20"/>
                <w:sz w:val="24"/>
              </w:rPr>
            </w:pPr>
          </w:p>
        </w:tc>
        <w:tc>
          <w:tcPr>
            <w:tcW w:w="1134" w:type="dxa"/>
            <w:vAlign w:val="center"/>
          </w:tcPr>
          <w:p w14:paraId="5BD2D2C1">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E-mail</w:t>
            </w:r>
          </w:p>
        </w:tc>
        <w:tc>
          <w:tcPr>
            <w:tcW w:w="2268" w:type="dxa"/>
            <w:vAlign w:val="center"/>
          </w:tcPr>
          <w:p w14:paraId="41EC1127">
            <w:pPr>
              <w:adjustRightInd w:val="0"/>
              <w:snapToGrid w:val="0"/>
              <w:spacing w:before="156" w:beforeLines="50" w:after="156" w:afterLines="50"/>
              <w:contextualSpacing/>
              <w:rPr>
                <w:rFonts w:eastAsia="仿宋_GB2312"/>
                <w:spacing w:val="-20"/>
                <w:sz w:val="24"/>
              </w:rPr>
            </w:pPr>
          </w:p>
        </w:tc>
      </w:tr>
      <w:tr w14:paraId="2F05F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814" w:type="dxa"/>
            <w:gridSpan w:val="2"/>
            <w:vAlign w:val="center"/>
          </w:tcPr>
          <w:p w14:paraId="6F66D5B3">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实习时间</w:t>
            </w:r>
          </w:p>
        </w:tc>
        <w:tc>
          <w:tcPr>
            <w:tcW w:w="7537" w:type="dxa"/>
            <w:gridSpan w:val="5"/>
          </w:tcPr>
          <w:p w14:paraId="57212E9C">
            <w:pPr>
              <w:adjustRightInd w:val="0"/>
              <w:snapToGrid w:val="0"/>
              <w:spacing w:before="156" w:beforeLines="50" w:after="156" w:afterLines="50"/>
              <w:contextualSpacing/>
              <w:rPr>
                <w:rFonts w:eastAsia="仿宋_GB2312"/>
                <w:spacing w:val="-20"/>
                <w:sz w:val="24"/>
              </w:rPr>
            </w:pPr>
          </w:p>
        </w:tc>
      </w:tr>
      <w:tr w14:paraId="5A34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814" w:type="dxa"/>
            <w:gridSpan w:val="2"/>
            <w:vAlign w:val="center"/>
          </w:tcPr>
          <w:p w14:paraId="12DA1867">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实习岗位</w:t>
            </w:r>
          </w:p>
        </w:tc>
        <w:tc>
          <w:tcPr>
            <w:tcW w:w="7537" w:type="dxa"/>
            <w:gridSpan w:val="5"/>
          </w:tcPr>
          <w:p w14:paraId="53E6D98B">
            <w:pPr>
              <w:adjustRightInd w:val="0"/>
              <w:snapToGrid w:val="0"/>
              <w:spacing w:before="156" w:beforeLines="50" w:after="156" w:afterLines="50"/>
              <w:contextualSpacing/>
              <w:rPr>
                <w:rFonts w:eastAsia="仿宋_GB2312"/>
                <w:spacing w:val="-20"/>
                <w:sz w:val="24"/>
              </w:rPr>
            </w:pPr>
          </w:p>
        </w:tc>
      </w:tr>
      <w:tr w14:paraId="51D2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814" w:type="dxa"/>
            <w:gridSpan w:val="2"/>
            <w:vAlign w:val="center"/>
          </w:tcPr>
          <w:p w14:paraId="2E9909A5">
            <w:pPr>
              <w:adjustRightInd w:val="0"/>
              <w:snapToGrid w:val="0"/>
              <w:spacing w:before="156" w:beforeLines="50" w:after="156" w:afterLines="50"/>
              <w:contextualSpacing/>
              <w:jc w:val="center"/>
              <w:rPr>
                <w:rFonts w:eastAsia="仿宋_GB2312"/>
                <w:spacing w:val="-20"/>
                <w:sz w:val="24"/>
              </w:rPr>
            </w:pPr>
            <w:r>
              <w:rPr>
                <w:rFonts w:eastAsia="仿宋_GB2312"/>
                <w:spacing w:val="-20"/>
                <w:sz w:val="24"/>
              </w:rPr>
              <w:t>实习内容</w:t>
            </w:r>
          </w:p>
        </w:tc>
        <w:tc>
          <w:tcPr>
            <w:tcW w:w="7537" w:type="dxa"/>
            <w:gridSpan w:val="5"/>
          </w:tcPr>
          <w:p w14:paraId="4013C66C">
            <w:pPr>
              <w:adjustRightInd w:val="0"/>
              <w:snapToGrid w:val="0"/>
              <w:spacing w:before="156" w:beforeLines="50" w:after="156" w:afterLines="50"/>
              <w:contextualSpacing/>
              <w:rPr>
                <w:rFonts w:eastAsia="仿宋_GB2312"/>
                <w:spacing w:val="-20"/>
                <w:sz w:val="24"/>
              </w:rPr>
            </w:pPr>
          </w:p>
          <w:p w14:paraId="7CBBF5D3">
            <w:pPr>
              <w:adjustRightInd w:val="0"/>
              <w:snapToGrid w:val="0"/>
              <w:spacing w:before="156" w:beforeLines="50" w:after="156" w:afterLines="50"/>
              <w:contextualSpacing/>
              <w:rPr>
                <w:rFonts w:eastAsia="仿宋_GB2312"/>
                <w:spacing w:val="-20"/>
                <w:sz w:val="24"/>
              </w:rPr>
            </w:pPr>
          </w:p>
        </w:tc>
      </w:tr>
      <w:tr w14:paraId="36F5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9351" w:type="dxa"/>
            <w:gridSpan w:val="7"/>
          </w:tcPr>
          <w:p w14:paraId="42F78DAD">
            <w:pPr>
              <w:adjustRightInd w:val="0"/>
              <w:snapToGrid w:val="0"/>
              <w:rPr>
                <w:rFonts w:eastAsia="仿宋_GB2312"/>
                <w:spacing w:val="-20"/>
                <w:sz w:val="24"/>
              </w:rPr>
            </w:pPr>
            <w:r>
              <w:rPr>
                <w:rFonts w:eastAsia="仿宋_GB2312"/>
                <w:spacing w:val="-20"/>
                <w:sz w:val="24"/>
              </w:rPr>
              <w:t>实习单位意见：</w:t>
            </w:r>
          </w:p>
          <w:p w14:paraId="2E03036F">
            <w:pPr>
              <w:adjustRightInd w:val="0"/>
              <w:snapToGrid w:val="0"/>
              <w:ind w:right="800"/>
              <w:rPr>
                <w:rFonts w:eastAsia="仿宋_GB2312"/>
                <w:spacing w:val="-20"/>
                <w:sz w:val="24"/>
              </w:rPr>
            </w:pPr>
            <w:r>
              <w:rPr>
                <w:rFonts w:hint="eastAsia" w:eastAsia="仿宋_GB2312"/>
                <w:spacing w:val="-20"/>
                <w:sz w:val="24"/>
              </w:rPr>
              <w:t xml:space="preserve"> </w:t>
            </w:r>
            <w:r>
              <w:rPr>
                <w:rFonts w:eastAsia="仿宋_GB2312"/>
                <w:spacing w:val="-20"/>
                <w:sz w:val="24"/>
              </w:rPr>
              <w:t xml:space="preserve">                                                                          实习单位盖章                   </w:t>
            </w:r>
          </w:p>
          <w:p w14:paraId="44A78E25">
            <w:pPr>
              <w:adjustRightInd w:val="0"/>
              <w:snapToGrid w:val="0"/>
              <w:ind w:right="800"/>
              <w:rPr>
                <w:rFonts w:eastAsia="仿宋_GB2312"/>
                <w:spacing w:val="-20"/>
                <w:sz w:val="24"/>
              </w:rPr>
            </w:pPr>
          </w:p>
          <w:p w14:paraId="6B04EC98">
            <w:pPr>
              <w:adjustRightInd w:val="0"/>
              <w:snapToGrid w:val="0"/>
              <w:jc w:val="right"/>
              <w:rPr>
                <w:rFonts w:eastAsia="仿宋_GB2312"/>
                <w:spacing w:val="-20"/>
                <w:sz w:val="24"/>
              </w:rPr>
            </w:pPr>
            <w:r>
              <w:rPr>
                <w:rFonts w:eastAsia="仿宋_GB2312"/>
                <w:spacing w:val="-20"/>
                <w:sz w:val="24"/>
              </w:rPr>
              <w:t>年     月     日</w:t>
            </w:r>
          </w:p>
        </w:tc>
      </w:tr>
      <w:tr w14:paraId="7648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351" w:type="dxa"/>
            <w:gridSpan w:val="7"/>
          </w:tcPr>
          <w:p w14:paraId="7F10EDFB">
            <w:pPr>
              <w:adjustRightInd w:val="0"/>
              <w:snapToGrid w:val="0"/>
              <w:rPr>
                <w:rFonts w:eastAsia="仿宋_GB2312"/>
                <w:spacing w:val="-20"/>
                <w:sz w:val="24"/>
              </w:rPr>
            </w:pPr>
            <w:r>
              <w:rPr>
                <w:rFonts w:eastAsia="仿宋_GB2312"/>
                <w:spacing w:val="-20"/>
                <w:sz w:val="24"/>
              </w:rPr>
              <w:t>学生及家长意见：</w:t>
            </w:r>
          </w:p>
          <w:p w14:paraId="4786BC01">
            <w:pPr>
              <w:adjustRightInd w:val="0"/>
              <w:snapToGrid w:val="0"/>
              <w:rPr>
                <w:rFonts w:eastAsia="仿宋_GB2312"/>
                <w:spacing w:val="-20"/>
                <w:sz w:val="24"/>
              </w:rPr>
            </w:pPr>
          </w:p>
          <w:p w14:paraId="16E75C17">
            <w:pPr>
              <w:adjustRightInd w:val="0"/>
              <w:snapToGrid w:val="0"/>
              <w:rPr>
                <w:rFonts w:eastAsia="仿宋_GB2312"/>
                <w:spacing w:val="-20"/>
                <w:sz w:val="24"/>
              </w:rPr>
            </w:pPr>
          </w:p>
          <w:p w14:paraId="44C49D25">
            <w:pPr>
              <w:adjustRightInd w:val="0"/>
              <w:snapToGrid w:val="0"/>
              <w:rPr>
                <w:rFonts w:eastAsia="仿宋_GB2312"/>
                <w:spacing w:val="-20"/>
                <w:sz w:val="24"/>
              </w:rPr>
            </w:pPr>
            <w:r>
              <w:rPr>
                <w:rFonts w:eastAsia="仿宋_GB2312"/>
                <w:spacing w:val="-20"/>
                <w:sz w:val="24"/>
              </w:rPr>
              <w:t xml:space="preserve">                                     学生签名：                         家长签名：</w:t>
            </w:r>
          </w:p>
          <w:p w14:paraId="45CD7686">
            <w:pPr>
              <w:adjustRightInd w:val="0"/>
              <w:snapToGrid w:val="0"/>
              <w:jc w:val="right"/>
              <w:rPr>
                <w:rFonts w:eastAsia="仿宋_GB2312"/>
                <w:spacing w:val="-20"/>
                <w:sz w:val="24"/>
              </w:rPr>
            </w:pPr>
            <w:r>
              <w:rPr>
                <w:rFonts w:eastAsia="仿宋_GB2312"/>
                <w:spacing w:val="-20"/>
                <w:sz w:val="24"/>
              </w:rPr>
              <w:t>年     月     日</w:t>
            </w:r>
          </w:p>
        </w:tc>
      </w:tr>
      <w:tr w14:paraId="78A2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1" w:type="dxa"/>
            <w:gridSpan w:val="7"/>
          </w:tcPr>
          <w:p w14:paraId="6084CB60">
            <w:pPr>
              <w:adjustRightInd w:val="0"/>
              <w:snapToGrid w:val="0"/>
              <w:rPr>
                <w:rFonts w:eastAsia="仿宋_GB2312"/>
                <w:spacing w:val="-20"/>
                <w:sz w:val="24"/>
              </w:rPr>
            </w:pPr>
            <w:r>
              <w:rPr>
                <w:rFonts w:eastAsia="仿宋_GB2312"/>
                <w:spacing w:val="-20"/>
                <w:sz w:val="24"/>
              </w:rPr>
              <w:t>辅导员意见：</w:t>
            </w:r>
          </w:p>
          <w:p w14:paraId="4A89B9F0">
            <w:pPr>
              <w:adjustRightInd w:val="0"/>
              <w:snapToGrid w:val="0"/>
              <w:spacing w:line="200" w:lineRule="exact"/>
              <w:rPr>
                <w:rFonts w:eastAsia="仿宋_GB2312"/>
                <w:spacing w:val="-20"/>
                <w:sz w:val="24"/>
              </w:rPr>
            </w:pPr>
          </w:p>
          <w:p w14:paraId="20AF1743">
            <w:pPr>
              <w:adjustRightInd w:val="0"/>
              <w:snapToGrid w:val="0"/>
              <w:spacing w:line="200" w:lineRule="exact"/>
              <w:rPr>
                <w:rFonts w:eastAsia="仿宋_GB2312"/>
                <w:spacing w:val="-20"/>
                <w:sz w:val="24"/>
              </w:rPr>
            </w:pPr>
          </w:p>
          <w:p w14:paraId="781C2E77">
            <w:pPr>
              <w:adjustRightInd w:val="0"/>
              <w:snapToGrid w:val="0"/>
              <w:ind w:right="800" w:firstLine="6000" w:firstLineChars="3000"/>
              <w:rPr>
                <w:rFonts w:eastAsia="仿宋_GB2312"/>
                <w:spacing w:val="-20"/>
                <w:sz w:val="24"/>
              </w:rPr>
            </w:pPr>
            <w:r>
              <w:rPr>
                <w:rFonts w:eastAsia="仿宋_GB2312"/>
                <w:spacing w:val="-20"/>
                <w:sz w:val="24"/>
              </w:rPr>
              <w:t xml:space="preserve">辅导员签字：                   </w:t>
            </w:r>
          </w:p>
          <w:p w14:paraId="6C2F9638">
            <w:pPr>
              <w:adjustRightInd w:val="0"/>
              <w:snapToGrid w:val="0"/>
              <w:jc w:val="right"/>
              <w:rPr>
                <w:rFonts w:eastAsia="仿宋_GB2312"/>
                <w:spacing w:val="-20"/>
                <w:sz w:val="24"/>
              </w:rPr>
            </w:pPr>
            <w:r>
              <w:rPr>
                <w:rFonts w:eastAsia="仿宋_GB2312"/>
                <w:spacing w:val="-20"/>
                <w:sz w:val="24"/>
              </w:rPr>
              <w:t>年     月     日</w:t>
            </w:r>
          </w:p>
        </w:tc>
      </w:tr>
      <w:tr w14:paraId="6ABD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jc w:val="center"/>
        </w:trPr>
        <w:tc>
          <w:tcPr>
            <w:tcW w:w="9351" w:type="dxa"/>
            <w:gridSpan w:val="7"/>
          </w:tcPr>
          <w:p w14:paraId="01BD13CF">
            <w:pPr>
              <w:adjustRightInd w:val="0"/>
              <w:snapToGrid w:val="0"/>
              <w:rPr>
                <w:rFonts w:eastAsia="仿宋_GB2312"/>
                <w:spacing w:val="-20"/>
                <w:sz w:val="24"/>
              </w:rPr>
            </w:pPr>
            <w:r>
              <w:rPr>
                <w:rFonts w:eastAsia="仿宋_GB2312"/>
                <w:spacing w:val="-20"/>
                <w:sz w:val="24"/>
              </w:rPr>
              <w:t>二级学院意见：</w:t>
            </w:r>
          </w:p>
          <w:p w14:paraId="4DAD8C6B">
            <w:pPr>
              <w:adjustRightInd w:val="0"/>
              <w:snapToGrid w:val="0"/>
              <w:ind w:right="1800"/>
              <w:rPr>
                <w:rFonts w:eastAsia="仿宋_GB2312"/>
                <w:spacing w:val="-20"/>
                <w:sz w:val="24"/>
              </w:rPr>
            </w:pPr>
          </w:p>
          <w:p w14:paraId="15F0C2C3">
            <w:pPr>
              <w:adjustRightInd w:val="0"/>
              <w:snapToGrid w:val="0"/>
              <w:ind w:left="8" w:right="1800" w:firstLine="6000" w:firstLineChars="3000"/>
              <w:rPr>
                <w:rFonts w:eastAsia="仿宋_GB2312"/>
                <w:spacing w:val="-20"/>
                <w:sz w:val="24"/>
              </w:rPr>
            </w:pPr>
            <w:r>
              <w:rPr>
                <w:rFonts w:eastAsia="仿宋_GB2312"/>
                <w:spacing w:val="-20"/>
                <w:sz w:val="24"/>
              </w:rPr>
              <w:t>二级学院签章</w:t>
            </w:r>
          </w:p>
          <w:p w14:paraId="506C6DCF">
            <w:pPr>
              <w:adjustRightInd w:val="0"/>
              <w:snapToGrid w:val="0"/>
              <w:jc w:val="right"/>
              <w:rPr>
                <w:rFonts w:eastAsia="仿宋_GB2312"/>
                <w:spacing w:val="-20"/>
                <w:sz w:val="24"/>
              </w:rPr>
            </w:pPr>
            <w:r>
              <w:rPr>
                <w:rFonts w:eastAsia="仿宋_GB2312"/>
                <w:spacing w:val="-20"/>
                <w:sz w:val="24"/>
              </w:rPr>
              <w:t>年     月     日</w:t>
            </w:r>
          </w:p>
        </w:tc>
      </w:tr>
    </w:tbl>
    <w:p w14:paraId="016B0C8B">
      <w:pPr>
        <w:rPr>
          <w:rFonts w:eastAsia="仿宋_GB2312"/>
          <w:spacing w:val="-20"/>
          <w:szCs w:val="21"/>
        </w:rPr>
      </w:pPr>
      <w:r>
        <w:rPr>
          <w:rFonts w:eastAsia="仿宋_GB2312"/>
          <w:spacing w:val="-20"/>
          <w:szCs w:val="21"/>
        </w:rPr>
        <w:t>注：本表由二级学院存档备查。</w:t>
      </w:r>
    </w:p>
    <w:p w14:paraId="63740AC1">
      <w:pPr>
        <w:widowControl/>
        <w:jc w:val="left"/>
        <w:rPr>
          <w:rFonts w:eastAsia="仿宋_GB2312"/>
          <w:spacing w:val="-20"/>
          <w:szCs w:val="21"/>
        </w:rPr>
      </w:pPr>
      <w:r>
        <w:rPr>
          <w:rFonts w:eastAsia="仿宋_GB2312"/>
          <w:spacing w:val="-20"/>
          <w:szCs w:val="21"/>
        </w:rPr>
        <w:br w:type="page"/>
      </w:r>
    </w:p>
    <w:p w14:paraId="0EA1ABAC">
      <w:pPr>
        <w:spacing w:line="400" w:lineRule="exact"/>
        <w:rPr>
          <w:rFonts w:ascii="黑体" w:hAnsi="黑体" w:eastAsia="黑体"/>
          <w:spacing w:val="-20"/>
          <w:sz w:val="32"/>
          <w:szCs w:val="32"/>
        </w:rPr>
      </w:pPr>
      <w:r>
        <w:rPr>
          <w:rFonts w:ascii="黑体" w:hAnsi="黑体" w:eastAsia="黑体"/>
          <w:sz w:val="32"/>
          <w:szCs w:val="32"/>
        </w:rPr>
        <w:t>附件3</w:t>
      </w:r>
    </w:p>
    <w:p w14:paraId="6B43A7DE">
      <w:pPr>
        <w:spacing w:after="156" w:afterLines="50" w:line="560" w:lineRule="exact"/>
        <w:jc w:val="center"/>
        <w:rPr>
          <w:rFonts w:hint="default" w:ascii="方正小标宋简体" w:eastAsia="方正小标宋简体"/>
          <w:sz w:val="36"/>
          <w:szCs w:val="36"/>
          <w:lang w:val="en-US" w:eastAsia="zh-CN"/>
        </w:rPr>
      </w:pPr>
      <w:r>
        <w:rPr>
          <w:rFonts w:hint="eastAsia" w:ascii="方正小标宋简体" w:eastAsia="方正小标宋简体"/>
          <w:sz w:val="36"/>
          <w:szCs w:val="36"/>
        </w:rPr>
        <w:t>现场指导老师岗位实习教学</w:t>
      </w:r>
      <w:r>
        <w:rPr>
          <w:rFonts w:hint="eastAsia" w:ascii="方正小标宋简体" w:eastAsia="方正小标宋简体"/>
          <w:sz w:val="36"/>
          <w:szCs w:val="36"/>
          <w:lang w:val="en-US" w:eastAsia="zh-CN"/>
        </w:rPr>
        <w:t>日志</w:t>
      </w:r>
    </w:p>
    <w:p w14:paraId="1D8BED4E">
      <w:pPr>
        <w:spacing w:after="156" w:afterLines="50" w:line="400" w:lineRule="exact"/>
        <w:rPr>
          <w:sz w:val="23"/>
          <w:szCs w:val="23"/>
        </w:rPr>
      </w:pPr>
      <w:r>
        <w:rPr>
          <w:rFonts w:hint="eastAsia"/>
          <w:sz w:val="23"/>
          <w:szCs w:val="23"/>
        </w:rPr>
        <w:t>二</w:t>
      </w:r>
      <w:r>
        <w:rPr>
          <w:sz w:val="23"/>
          <w:szCs w:val="23"/>
        </w:rPr>
        <w:t>级学院：</w:t>
      </w:r>
      <w:r>
        <w:rPr>
          <w:rFonts w:hint="eastAsia"/>
          <w:sz w:val="23"/>
          <w:szCs w:val="23"/>
        </w:rPr>
        <w:t xml:space="preserve">                    专业</w:t>
      </w:r>
      <w:r>
        <w:rPr>
          <w:sz w:val="23"/>
          <w:szCs w:val="23"/>
        </w:rPr>
        <w:t>：</w:t>
      </w:r>
      <w:r>
        <w:rPr>
          <w:rFonts w:hint="eastAsia"/>
          <w:sz w:val="23"/>
          <w:szCs w:val="23"/>
        </w:rPr>
        <w:t xml:space="preserve">                   指导老师</w:t>
      </w:r>
      <w:r>
        <w:rPr>
          <w:sz w:val="23"/>
          <w:szCs w:val="23"/>
        </w:rPr>
        <w:t>：</w:t>
      </w:r>
    </w:p>
    <w:tbl>
      <w:tblPr>
        <w:tblStyle w:val="7"/>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2582"/>
        <w:gridCol w:w="1905"/>
        <w:gridCol w:w="2758"/>
      </w:tblGrid>
      <w:tr w14:paraId="45450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683" w:type="dxa"/>
            <w:vAlign w:val="center"/>
          </w:tcPr>
          <w:p w14:paraId="1C1B9457">
            <w:pPr>
              <w:spacing w:line="400" w:lineRule="exact"/>
              <w:rPr>
                <w:sz w:val="24"/>
                <w:szCs w:val="24"/>
              </w:rPr>
            </w:pPr>
            <w:r>
              <w:rPr>
                <w:rFonts w:hint="eastAsia"/>
                <w:sz w:val="24"/>
                <w:szCs w:val="24"/>
              </w:rPr>
              <w:t>指导</w:t>
            </w:r>
            <w:r>
              <w:rPr>
                <w:sz w:val="24"/>
                <w:szCs w:val="24"/>
              </w:rPr>
              <w:t>日期</w:t>
            </w:r>
          </w:p>
        </w:tc>
        <w:tc>
          <w:tcPr>
            <w:tcW w:w="2582" w:type="dxa"/>
            <w:vAlign w:val="center"/>
          </w:tcPr>
          <w:p w14:paraId="6916A0A0">
            <w:pPr>
              <w:spacing w:line="400" w:lineRule="exact"/>
              <w:ind w:firstLine="720" w:firstLineChars="300"/>
              <w:rPr>
                <w:rFonts w:hint="eastAsia" w:eastAsiaTheme="minorEastAsia"/>
                <w:sz w:val="24"/>
                <w:szCs w:val="24"/>
                <w:lang w:val="en-US" w:eastAsia="zh-CN"/>
              </w:rPr>
            </w:pPr>
            <w:r>
              <w:rPr>
                <w:sz w:val="24"/>
                <w:szCs w:val="24"/>
              </w:rPr>
              <w:t>年 月 日</w:t>
            </w:r>
          </w:p>
        </w:tc>
        <w:tc>
          <w:tcPr>
            <w:tcW w:w="1905" w:type="dxa"/>
            <w:vAlign w:val="center"/>
          </w:tcPr>
          <w:p w14:paraId="241CFDDB">
            <w:pPr>
              <w:spacing w:line="400" w:lineRule="exact"/>
              <w:rPr>
                <w:sz w:val="24"/>
                <w:szCs w:val="24"/>
              </w:rPr>
            </w:pPr>
            <w:r>
              <w:rPr>
                <w:sz w:val="24"/>
                <w:szCs w:val="24"/>
              </w:rPr>
              <w:t>第(   )周</w:t>
            </w:r>
          </w:p>
        </w:tc>
        <w:tc>
          <w:tcPr>
            <w:tcW w:w="2758" w:type="dxa"/>
            <w:vAlign w:val="center"/>
          </w:tcPr>
          <w:p w14:paraId="07438B56">
            <w:pPr>
              <w:spacing w:line="400" w:lineRule="exact"/>
              <w:rPr>
                <w:sz w:val="24"/>
                <w:szCs w:val="24"/>
              </w:rPr>
            </w:pPr>
            <w:r>
              <w:rPr>
                <w:sz w:val="24"/>
                <w:szCs w:val="24"/>
              </w:rPr>
              <w:t xml:space="preserve">星期( </w:t>
            </w:r>
            <w:r>
              <w:rPr>
                <w:rFonts w:hint="eastAsia"/>
                <w:sz w:val="24"/>
                <w:szCs w:val="24"/>
                <w:lang w:val="en-US" w:eastAsia="zh-CN"/>
              </w:rPr>
              <w:t xml:space="preserve">  </w:t>
            </w:r>
            <w:bookmarkStart w:id="9" w:name="_GoBack"/>
            <w:bookmarkEnd w:id="9"/>
            <w:r>
              <w:rPr>
                <w:rFonts w:hint="eastAsia"/>
                <w:sz w:val="24"/>
                <w:szCs w:val="24"/>
                <w:lang w:val="en-US" w:eastAsia="zh-CN"/>
              </w:rPr>
              <w:t xml:space="preserve"> </w:t>
            </w:r>
            <w:r>
              <w:rPr>
                <w:sz w:val="24"/>
                <w:szCs w:val="24"/>
              </w:rPr>
              <w:t xml:space="preserve">  )</w:t>
            </w:r>
          </w:p>
        </w:tc>
      </w:tr>
      <w:tr w14:paraId="7E2E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683" w:type="dxa"/>
            <w:vAlign w:val="center"/>
          </w:tcPr>
          <w:p w14:paraId="05455232">
            <w:pPr>
              <w:spacing w:line="400" w:lineRule="exact"/>
              <w:rPr>
                <w:sz w:val="24"/>
                <w:szCs w:val="24"/>
              </w:rPr>
            </w:pPr>
            <w:r>
              <w:rPr>
                <w:sz w:val="24"/>
                <w:szCs w:val="24"/>
              </w:rPr>
              <w:t>实习场地</w:t>
            </w:r>
          </w:p>
        </w:tc>
        <w:tc>
          <w:tcPr>
            <w:tcW w:w="2582" w:type="dxa"/>
            <w:vAlign w:val="center"/>
          </w:tcPr>
          <w:p w14:paraId="4F6EE90F">
            <w:pPr>
              <w:spacing w:line="400" w:lineRule="exact"/>
              <w:rPr>
                <w:sz w:val="24"/>
                <w:szCs w:val="24"/>
              </w:rPr>
            </w:pPr>
          </w:p>
        </w:tc>
        <w:tc>
          <w:tcPr>
            <w:tcW w:w="1905" w:type="dxa"/>
            <w:vAlign w:val="center"/>
          </w:tcPr>
          <w:p w14:paraId="6CEFB452">
            <w:pPr>
              <w:spacing w:line="400" w:lineRule="exact"/>
              <w:rPr>
                <w:sz w:val="24"/>
                <w:szCs w:val="24"/>
              </w:rPr>
            </w:pPr>
            <w:r>
              <w:rPr>
                <w:rFonts w:hint="eastAsia"/>
                <w:sz w:val="24"/>
                <w:szCs w:val="24"/>
              </w:rPr>
              <w:t>实习</w:t>
            </w:r>
            <w:r>
              <w:rPr>
                <w:sz w:val="24"/>
                <w:szCs w:val="24"/>
              </w:rPr>
              <w:t>岗位</w:t>
            </w:r>
          </w:p>
        </w:tc>
        <w:tc>
          <w:tcPr>
            <w:tcW w:w="2758" w:type="dxa"/>
            <w:vAlign w:val="center"/>
          </w:tcPr>
          <w:p w14:paraId="42E59FC1">
            <w:pPr>
              <w:spacing w:line="400" w:lineRule="exact"/>
              <w:rPr>
                <w:sz w:val="24"/>
                <w:szCs w:val="24"/>
              </w:rPr>
            </w:pPr>
          </w:p>
        </w:tc>
      </w:tr>
      <w:tr w14:paraId="0D95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683" w:type="dxa"/>
            <w:vAlign w:val="center"/>
          </w:tcPr>
          <w:p w14:paraId="5BE0F7F2">
            <w:pPr>
              <w:rPr>
                <w:sz w:val="24"/>
                <w:szCs w:val="24"/>
              </w:rPr>
            </w:pPr>
            <w:r>
              <w:rPr>
                <w:rFonts w:hint="eastAsia"/>
                <w:sz w:val="24"/>
                <w:szCs w:val="24"/>
              </w:rPr>
              <w:t>指导学生</w:t>
            </w:r>
            <w:r>
              <w:rPr>
                <w:sz w:val="24"/>
                <w:szCs w:val="24"/>
              </w:rPr>
              <w:t>姓名</w:t>
            </w:r>
          </w:p>
        </w:tc>
        <w:tc>
          <w:tcPr>
            <w:tcW w:w="7245" w:type="dxa"/>
            <w:gridSpan w:val="3"/>
            <w:vAlign w:val="center"/>
          </w:tcPr>
          <w:p w14:paraId="6094F4ED">
            <w:pPr>
              <w:rPr>
                <w:sz w:val="24"/>
                <w:szCs w:val="24"/>
              </w:rPr>
            </w:pPr>
          </w:p>
          <w:p w14:paraId="4D850528">
            <w:pPr>
              <w:rPr>
                <w:sz w:val="24"/>
                <w:szCs w:val="24"/>
              </w:rPr>
            </w:pPr>
          </w:p>
          <w:p w14:paraId="0323C04D">
            <w:pPr>
              <w:rPr>
                <w:sz w:val="24"/>
                <w:szCs w:val="24"/>
              </w:rPr>
            </w:pPr>
          </w:p>
        </w:tc>
      </w:tr>
      <w:tr w14:paraId="099A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8" w:type="dxa"/>
            <w:gridSpan w:val="4"/>
          </w:tcPr>
          <w:p w14:paraId="29EB3E03">
            <w:pPr>
              <w:rPr>
                <w:sz w:val="24"/>
                <w:szCs w:val="24"/>
              </w:rPr>
            </w:pPr>
            <w:r>
              <w:rPr>
                <w:sz w:val="24"/>
                <w:szCs w:val="24"/>
              </w:rPr>
              <w:t>指导实习内容及教学情况：</w:t>
            </w:r>
          </w:p>
          <w:p w14:paraId="40B6B781">
            <w:pPr>
              <w:rPr>
                <w:sz w:val="24"/>
                <w:szCs w:val="24"/>
              </w:rPr>
            </w:pPr>
          </w:p>
          <w:p w14:paraId="3CAAB577">
            <w:pPr>
              <w:rPr>
                <w:sz w:val="24"/>
                <w:szCs w:val="24"/>
              </w:rPr>
            </w:pPr>
          </w:p>
          <w:p w14:paraId="7C007BC1">
            <w:pPr>
              <w:rPr>
                <w:sz w:val="24"/>
                <w:szCs w:val="24"/>
              </w:rPr>
            </w:pPr>
          </w:p>
          <w:p w14:paraId="1FE660C6">
            <w:pPr>
              <w:rPr>
                <w:sz w:val="24"/>
                <w:szCs w:val="24"/>
              </w:rPr>
            </w:pPr>
          </w:p>
          <w:p w14:paraId="641B6265">
            <w:pPr>
              <w:rPr>
                <w:sz w:val="24"/>
                <w:szCs w:val="24"/>
              </w:rPr>
            </w:pPr>
          </w:p>
        </w:tc>
      </w:tr>
      <w:tr w14:paraId="5F0D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8" w:type="dxa"/>
            <w:gridSpan w:val="4"/>
          </w:tcPr>
          <w:p w14:paraId="497ECBED">
            <w:pPr>
              <w:rPr>
                <w:sz w:val="24"/>
                <w:szCs w:val="24"/>
              </w:rPr>
            </w:pPr>
            <w:r>
              <w:rPr>
                <w:sz w:val="24"/>
                <w:szCs w:val="24"/>
              </w:rPr>
              <w:t>学生</w:t>
            </w:r>
            <w:r>
              <w:rPr>
                <w:rFonts w:hint="eastAsia"/>
                <w:sz w:val="24"/>
                <w:szCs w:val="24"/>
              </w:rPr>
              <w:t>实习</w:t>
            </w:r>
            <w:r>
              <w:rPr>
                <w:sz w:val="24"/>
                <w:szCs w:val="24"/>
              </w:rPr>
              <w:t>情况：</w:t>
            </w:r>
          </w:p>
          <w:p w14:paraId="4255EC07">
            <w:pPr>
              <w:rPr>
                <w:sz w:val="24"/>
                <w:szCs w:val="24"/>
              </w:rPr>
            </w:pPr>
          </w:p>
          <w:p w14:paraId="1682EC59">
            <w:pPr>
              <w:rPr>
                <w:sz w:val="24"/>
                <w:szCs w:val="24"/>
              </w:rPr>
            </w:pPr>
          </w:p>
          <w:p w14:paraId="37B1CC67">
            <w:pPr>
              <w:rPr>
                <w:sz w:val="24"/>
                <w:szCs w:val="24"/>
              </w:rPr>
            </w:pPr>
          </w:p>
          <w:p w14:paraId="4AF894B7">
            <w:pPr>
              <w:rPr>
                <w:sz w:val="24"/>
                <w:szCs w:val="24"/>
              </w:rPr>
            </w:pPr>
          </w:p>
          <w:p w14:paraId="3D6E146F">
            <w:pPr>
              <w:rPr>
                <w:sz w:val="24"/>
                <w:szCs w:val="24"/>
              </w:rPr>
            </w:pPr>
          </w:p>
          <w:p w14:paraId="6FB71E2A">
            <w:pPr>
              <w:rPr>
                <w:sz w:val="24"/>
                <w:szCs w:val="24"/>
              </w:rPr>
            </w:pPr>
          </w:p>
        </w:tc>
      </w:tr>
    </w:tbl>
    <w:p w14:paraId="14949735">
      <w:pPr>
        <w:spacing w:line="400" w:lineRule="exact"/>
        <w:ind w:left="210" w:hanging="210" w:hangingChars="100"/>
        <w:rPr>
          <w:szCs w:val="21"/>
        </w:rPr>
      </w:pPr>
      <w:r>
        <w:rPr>
          <w:szCs w:val="21"/>
        </w:rPr>
        <w:t>注：1.此表校内现场实习指导教师填写</w:t>
      </w:r>
      <w:r>
        <w:rPr>
          <w:rFonts w:hint="eastAsia"/>
          <w:szCs w:val="21"/>
        </w:rPr>
        <w:t>，一天一页，不够则加页。</w:t>
      </w:r>
    </w:p>
    <w:p w14:paraId="07728EBB">
      <w:pPr>
        <w:spacing w:line="400" w:lineRule="exact"/>
        <w:ind w:left="210" w:firstLine="210" w:firstLineChars="100"/>
        <w:rPr>
          <w:szCs w:val="21"/>
        </w:rPr>
      </w:pPr>
      <w:r>
        <w:rPr>
          <w:szCs w:val="21"/>
        </w:rPr>
        <w:t>2.周次以学</w:t>
      </w:r>
      <w:r>
        <w:rPr>
          <w:rFonts w:hint="eastAsia"/>
          <w:szCs w:val="21"/>
        </w:rPr>
        <w:t>校</w:t>
      </w:r>
      <w:r>
        <w:rPr>
          <w:szCs w:val="21"/>
        </w:rPr>
        <w:t>网站的校历为准。</w:t>
      </w:r>
      <w:r>
        <w:rPr>
          <w:rFonts w:eastAsia="仿宋_GB2312"/>
          <w:spacing w:val="-20"/>
          <w:szCs w:val="21"/>
        </w:rPr>
        <w:br w:type="page"/>
      </w:r>
    </w:p>
    <w:p w14:paraId="5587F30B">
      <w:pPr>
        <w:spacing w:line="400" w:lineRule="exact"/>
        <w:rPr>
          <w:rFonts w:ascii="黑体" w:hAnsi="黑体" w:eastAsia="黑体"/>
          <w:sz w:val="32"/>
          <w:szCs w:val="32"/>
        </w:rPr>
      </w:pPr>
      <w:r>
        <w:rPr>
          <w:rFonts w:ascii="黑体" w:hAnsi="黑体" w:eastAsia="黑体"/>
          <w:sz w:val="32"/>
          <w:szCs w:val="32"/>
        </w:rPr>
        <w:t>附件4</w:t>
      </w:r>
    </w:p>
    <w:p w14:paraId="5B83C243">
      <w:pPr>
        <w:spacing w:after="156" w:afterLines="50" w:line="400" w:lineRule="exact"/>
        <w:jc w:val="center"/>
        <w:rPr>
          <w:rFonts w:ascii="方正小标宋简体" w:hAnsi="方正小标宋简体" w:eastAsia="方正小标宋简体"/>
          <w:sz w:val="36"/>
          <w:szCs w:val="36"/>
        </w:rPr>
      </w:pPr>
      <w:r>
        <w:rPr>
          <w:rFonts w:hint="eastAsia" w:ascii="方正小标宋简体" w:hAnsi="方正小标宋简体" w:eastAsia="方正小标宋简体"/>
          <w:sz w:val="36"/>
          <w:szCs w:val="36"/>
        </w:rPr>
        <w:t>校内非现场指导老师岗位实习教学记录</w:t>
      </w:r>
    </w:p>
    <w:p w14:paraId="68C0794D">
      <w:pPr>
        <w:spacing w:after="156" w:afterLines="50" w:line="400" w:lineRule="exact"/>
        <w:rPr>
          <w:b/>
          <w:sz w:val="36"/>
          <w:szCs w:val="36"/>
        </w:rPr>
      </w:pPr>
      <w:r>
        <w:rPr>
          <w:rFonts w:hint="eastAsia"/>
          <w:sz w:val="23"/>
          <w:szCs w:val="23"/>
        </w:rPr>
        <w:t>二</w:t>
      </w:r>
      <w:r>
        <w:rPr>
          <w:sz w:val="23"/>
          <w:szCs w:val="23"/>
        </w:rPr>
        <w:t>级学院：</w:t>
      </w:r>
      <w:r>
        <w:rPr>
          <w:rFonts w:hint="eastAsia"/>
          <w:sz w:val="23"/>
          <w:szCs w:val="23"/>
        </w:rPr>
        <w:t xml:space="preserve">                    专业</w:t>
      </w:r>
      <w:r>
        <w:rPr>
          <w:sz w:val="23"/>
          <w:szCs w:val="23"/>
        </w:rPr>
        <w:t>：</w:t>
      </w:r>
      <w:r>
        <w:rPr>
          <w:rFonts w:hint="eastAsia"/>
          <w:sz w:val="23"/>
          <w:szCs w:val="23"/>
        </w:rPr>
        <w:t xml:space="preserve">                   指导老师</w:t>
      </w:r>
      <w:r>
        <w:rPr>
          <w:sz w:val="23"/>
          <w:szCs w:val="23"/>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191"/>
        <w:gridCol w:w="925"/>
        <w:gridCol w:w="1290"/>
        <w:gridCol w:w="1442"/>
        <w:gridCol w:w="2537"/>
      </w:tblGrid>
      <w:tr w14:paraId="67F2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200" w:type="dxa"/>
            <w:vAlign w:val="center"/>
          </w:tcPr>
          <w:p w14:paraId="3AFA6D91">
            <w:pPr>
              <w:pStyle w:val="6"/>
              <w:spacing w:before="0" w:beforeAutospacing="0" w:after="0" w:afterAutospacing="0" w:line="400" w:lineRule="exact"/>
              <w:jc w:val="both"/>
              <w:rPr>
                <w:rFonts w:ascii="Times New Roman" w:hAnsi="Times New Roman" w:cs="Times New Roman"/>
                <w:kern w:val="2"/>
              </w:rPr>
            </w:pPr>
            <w:r>
              <w:rPr>
                <w:rFonts w:ascii="Times New Roman" w:hAnsi="Times New Roman" w:cs="Times New Roman"/>
                <w:kern w:val="2"/>
              </w:rPr>
              <w:t>学生姓名</w:t>
            </w:r>
          </w:p>
        </w:tc>
        <w:tc>
          <w:tcPr>
            <w:tcW w:w="1191" w:type="dxa"/>
            <w:vAlign w:val="center"/>
          </w:tcPr>
          <w:p w14:paraId="344A316A">
            <w:pPr>
              <w:pStyle w:val="6"/>
              <w:spacing w:before="0" w:beforeAutospacing="0" w:after="0" w:afterAutospacing="0" w:line="400" w:lineRule="exact"/>
              <w:jc w:val="both"/>
              <w:rPr>
                <w:rFonts w:ascii="Times New Roman" w:hAnsi="Times New Roman" w:cs="Times New Roman"/>
                <w:kern w:val="2"/>
              </w:rPr>
            </w:pPr>
          </w:p>
        </w:tc>
        <w:tc>
          <w:tcPr>
            <w:tcW w:w="925" w:type="dxa"/>
            <w:vAlign w:val="center"/>
          </w:tcPr>
          <w:p w14:paraId="1D566BE7">
            <w:pPr>
              <w:pStyle w:val="6"/>
              <w:spacing w:before="0" w:beforeAutospacing="0" w:after="0" w:afterAutospacing="0" w:line="400" w:lineRule="exact"/>
              <w:jc w:val="both"/>
              <w:rPr>
                <w:rFonts w:ascii="Times New Roman" w:hAnsi="Times New Roman" w:cs="Times New Roman"/>
                <w:kern w:val="2"/>
              </w:rPr>
            </w:pPr>
            <w:r>
              <w:rPr>
                <w:rFonts w:ascii="Times New Roman" w:hAnsi="Times New Roman" w:cs="Times New Roman"/>
                <w:kern w:val="2"/>
              </w:rPr>
              <w:t>班 级</w:t>
            </w:r>
          </w:p>
        </w:tc>
        <w:tc>
          <w:tcPr>
            <w:tcW w:w="1290" w:type="dxa"/>
            <w:vAlign w:val="center"/>
          </w:tcPr>
          <w:p w14:paraId="17763FD5">
            <w:pPr>
              <w:pStyle w:val="6"/>
              <w:spacing w:before="0" w:beforeAutospacing="0" w:after="0" w:afterAutospacing="0" w:line="400" w:lineRule="exact"/>
              <w:jc w:val="both"/>
              <w:rPr>
                <w:rFonts w:ascii="Times New Roman" w:hAnsi="Times New Roman" w:cs="Times New Roman"/>
                <w:kern w:val="2"/>
              </w:rPr>
            </w:pPr>
          </w:p>
        </w:tc>
        <w:tc>
          <w:tcPr>
            <w:tcW w:w="1442" w:type="dxa"/>
            <w:vAlign w:val="center"/>
          </w:tcPr>
          <w:p w14:paraId="2E7B89B9">
            <w:pPr>
              <w:pStyle w:val="6"/>
              <w:spacing w:before="0" w:beforeAutospacing="0" w:after="0" w:afterAutospacing="0" w:line="400" w:lineRule="exact"/>
              <w:jc w:val="both"/>
              <w:rPr>
                <w:rFonts w:ascii="Times New Roman" w:hAnsi="Times New Roman" w:cs="Times New Roman"/>
                <w:kern w:val="2"/>
              </w:rPr>
            </w:pPr>
            <w:r>
              <w:rPr>
                <w:rFonts w:ascii="Times New Roman" w:hAnsi="Times New Roman" w:cs="Times New Roman"/>
                <w:kern w:val="2"/>
              </w:rPr>
              <w:t>实习单位</w:t>
            </w:r>
          </w:p>
        </w:tc>
        <w:tc>
          <w:tcPr>
            <w:tcW w:w="2537" w:type="dxa"/>
            <w:vAlign w:val="center"/>
          </w:tcPr>
          <w:p w14:paraId="545F52A6">
            <w:pPr>
              <w:pStyle w:val="6"/>
              <w:spacing w:before="0" w:beforeAutospacing="0" w:after="0" w:afterAutospacing="0" w:line="400" w:lineRule="exact"/>
              <w:jc w:val="both"/>
              <w:rPr>
                <w:rFonts w:ascii="Times New Roman" w:hAnsi="Times New Roman" w:cs="Times New Roman"/>
                <w:kern w:val="2"/>
              </w:rPr>
            </w:pPr>
          </w:p>
        </w:tc>
      </w:tr>
      <w:tr w14:paraId="28D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200" w:type="dxa"/>
            <w:vAlign w:val="center"/>
          </w:tcPr>
          <w:p w14:paraId="61D7C22B">
            <w:pPr>
              <w:pStyle w:val="6"/>
              <w:spacing w:before="0" w:beforeAutospacing="0" w:after="0" w:afterAutospacing="0"/>
              <w:jc w:val="both"/>
              <w:rPr>
                <w:rFonts w:ascii="Times New Roman" w:hAnsi="Times New Roman" w:cs="Times New Roman"/>
                <w:kern w:val="2"/>
              </w:rPr>
            </w:pPr>
            <w:r>
              <w:rPr>
                <w:rFonts w:ascii="Times New Roman" w:hAnsi="Times New Roman" w:cs="Times New Roman"/>
                <w:kern w:val="2"/>
              </w:rPr>
              <w:t>联系方式</w:t>
            </w:r>
          </w:p>
        </w:tc>
        <w:tc>
          <w:tcPr>
            <w:tcW w:w="7385" w:type="dxa"/>
            <w:gridSpan w:val="5"/>
            <w:vAlign w:val="center"/>
          </w:tcPr>
          <w:p w14:paraId="2D40C53D">
            <w:pPr>
              <w:pStyle w:val="6"/>
              <w:spacing w:before="0" w:beforeAutospacing="0" w:after="0" w:afterAutospacing="0"/>
              <w:jc w:val="both"/>
              <w:rPr>
                <w:rFonts w:ascii="仿宋_GB2312" w:hAnsi="Times New Roman" w:eastAsia="仿宋_GB2312" w:cs="Times New Roman"/>
                <w:kern w:val="2"/>
              </w:rPr>
            </w:pPr>
            <w:r>
              <w:rPr>
                <w:rFonts w:hint="eastAsia" w:ascii="仿宋_GB2312" w:hAnsi="Times New Roman" w:eastAsia="仿宋_GB2312" w:cs="Times New Roman"/>
                <w:kern w:val="2"/>
              </w:rPr>
              <w:t>□走访；□电话；□网上聊天；□电子邮件；□信件；□信息平台；□其它</w:t>
            </w:r>
          </w:p>
        </w:tc>
      </w:tr>
      <w:tr w14:paraId="1112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3" w:hRule="atLeast"/>
          <w:jc w:val="center"/>
        </w:trPr>
        <w:tc>
          <w:tcPr>
            <w:tcW w:w="8585" w:type="dxa"/>
            <w:gridSpan w:val="6"/>
          </w:tcPr>
          <w:p w14:paraId="05AE76DB">
            <w:pPr>
              <w:pStyle w:val="6"/>
              <w:spacing w:before="0" w:beforeAutospacing="0" w:after="0" w:afterAutospacing="0"/>
              <w:jc w:val="both"/>
              <w:rPr>
                <w:rFonts w:ascii="Times New Roman" w:hAnsi="Times New Roman" w:cs="Times New Roman"/>
                <w:kern w:val="2"/>
              </w:rPr>
            </w:pPr>
            <w:r>
              <w:rPr>
                <w:rFonts w:ascii="Times New Roman" w:hAnsi="Times New Roman" w:cs="Times New Roman"/>
                <w:kern w:val="2"/>
              </w:rPr>
              <w:t>沟通的主要内容：</w:t>
            </w:r>
            <w:r>
              <w:rPr>
                <w:rFonts w:ascii="Times New Roman" w:hAnsi="Times New Roman" w:eastAsia="楷体_GB2312" w:cs="Times New Roman"/>
                <w:kern w:val="2"/>
              </w:rPr>
              <w:t>（</w:t>
            </w:r>
            <w:r>
              <w:rPr>
                <w:rFonts w:hint="eastAsia" w:ascii="Times New Roman" w:hAnsi="Times New Roman" w:eastAsia="楷体_GB2312" w:cs="Times New Roman"/>
                <w:kern w:val="2"/>
              </w:rPr>
              <w:t>按</w:t>
            </w:r>
            <w:r>
              <w:rPr>
                <w:rFonts w:ascii="Times New Roman" w:hAnsi="Times New Roman" w:eastAsia="楷体_GB2312" w:cs="Times New Roman"/>
                <w:kern w:val="2"/>
              </w:rPr>
              <w:t>指导时间顺序填写，可粘贴电子信件或QQ</w:t>
            </w:r>
            <w:r>
              <w:rPr>
                <w:rFonts w:hint="eastAsia" w:ascii="Times New Roman" w:hAnsi="Times New Roman" w:eastAsia="楷体_GB2312" w:cs="Times New Roman"/>
                <w:kern w:val="2"/>
              </w:rPr>
              <w:t>、</w:t>
            </w:r>
            <w:r>
              <w:rPr>
                <w:rFonts w:ascii="Times New Roman" w:hAnsi="Times New Roman" w:eastAsia="楷体_GB2312" w:cs="Times New Roman"/>
                <w:kern w:val="2"/>
              </w:rPr>
              <w:t>微信</w:t>
            </w:r>
            <w:r>
              <w:rPr>
                <w:rFonts w:hint="eastAsia" w:ascii="Times New Roman" w:hAnsi="Times New Roman" w:eastAsia="楷体_GB2312" w:cs="Times New Roman"/>
                <w:kern w:val="2"/>
              </w:rPr>
              <w:t>、信息平台</w:t>
            </w:r>
            <w:r>
              <w:rPr>
                <w:rFonts w:ascii="Times New Roman" w:hAnsi="Times New Roman" w:eastAsia="楷体_GB2312" w:cs="Times New Roman"/>
                <w:kern w:val="2"/>
              </w:rPr>
              <w:t>等记录）</w:t>
            </w:r>
          </w:p>
        </w:tc>
      </w:tr>
      <w:tr w14:paraId="756B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4" w:hRule="atLeast"/>
          <w:jc w:val="center"/>
        </w:trPr>
        <w:tc>
          <w:tcPr>
            <w:tcW w:w="8585" w:type="dxa"/>
            <w:gridSpan w:val="6"/>
          </w:tcPr>
          <w:p w14:paraId="078577EE">
            <w:pPr>
              <w:pStyle w:val="6"/>
              <w:spacing w:before="0" w:beforeAutospacing="0" w:after="0" w:afterAutospacing="0"/>
              <w:jc w:val="both"/>
              <w:rPr>
                <w:rFonts w:ascii="Times New Roman" w:hAnsi="Times New Roman" w:cs="Times New Roman"/>
                <w:kern w:val="2"/>
              </w:rPr>
            </w:pPr>
            <w:r>
              <w:rPr>
                <w:rFonts w:ascii="Times New Roman" w:hAnsi="Times New Roman" w:cs="Times New Roman"/>
                <w:kern w:val="2"/>
              </w:rPr>
              <w:t>后记：（</w:t>
            </w:r>
            <w:r>
              <w:rPr>
                <w:rFonts w:ascii="Times New Roman" w:hAnsi="Times New Roman" w:eastAsia="楷体_GB2312" w:cs="Times New Roman"/>
                <w:kern w:val="2"/>
              </w:rPr>
              <w:t>问题解决情况</w:t>
            </w:r>
            <w:r>
              <w:rPr>
                <w:rFonts w:ascii="Times New Roman" w:hAnsi="Times New Roman" w:cs="Times New Roman"/>
                <w:kern w:val="2"/>
              </w:rPr>
              <w:t>）</w:t>
            </w:r>
          </w:p>
          <w:p w14:paraId="2656A288">
            <w:pPr>
              <w:pStyle w:val="6"/>
              <w:spacing w:before="0" w:beforeAutospacing="0" w:after="0" w:afterAutospacing="0"/>
              <w:jc w:val="both"/>
              <w:rPr>
                <w:rFonts w:ascii="Times New Roman" w:hAnsi="Times New Roman" w:cs="Times New Roman"/>
                <w:kern w:val="2"/>
              </w:rPr>
            </w:pPr>
          </w:p>
          <w:p w14:paraId="64A5F04E">
            <w:pPr>
              <w:pStyle w:val="6"/>
              <w:spacing w:before="0" w:beforeAutospacing="0" w:after="0" w:afterAutospacing="0"/>
              <w:jc w:val="both"/>
              <w:rPr>
                <w:rFonts w:ascii="Times New Roman" w:hAnsi="Times New Roman" w:cs="Times New Roman"/>
                <w:kern w:val="2"/>
              </w:rPr>
            </w:pPr>
          </w:p>
          <w:p w14:paraId="4D00C351">
            <w:pPr>
              <w:pStyle w:val="6"/>
              <w:spacing w:before="0" w:beforeAutospacing="0" w:after="0" w:afterAutospacing="0"/>
              <w:jc w:val="both"/>
              <w:rPr>
                <w:rFonts w:ascii="Times New Roman" w:hAnsi="Times New Roman" w:cs="Times New Roman"/>
                <w:kern w:val="2"/>
              </w:rPr>
            </w:pPr>
          </w:p>
          <w:p w14:paraId="3151D23E">
            <w:pPr>
              <w:pStyle w:val="6"/>
              <w:spacing w:before="0" w:beforeAutospacing="0" w:after="0" w:afterAutospacing="0"/>
              <w:jc w:val="both"/>
              <w:rPr>
                <w:rFonts w:ascii="Times New Roman" w:hAnsi="Times New Roman" w:cs="Times New Roman"/>
                <w:kern w:val="2"/>
              </w:rPr>
            </w:pPr>
          </w:p>
          <w:p w14:paraId="2AFB69DE">
            <w:pPr>
              <w:pStyle w:val="6"/>
              <w:spacing w:before="0" w:beforeAutospacing="0" w:after="0" w:afterAutospacing="0"/>
              <w:jc w:val="both"/>
              <w:rPr>
                <w:rFonts w:ascii="Times New Roman" w:hAnsi="Times New Roman" w:cs="Times New Roman"/>
                <w:kern w:val="2"/>
              </w:rPr>
            </w:pPr>
          </w:p>
          <w:p w14:paraId="0A193F38">
            <w:pPr>
              <w:pStyle w:val="6"/>
              <w:spacing w:before="0" w:beforeAutospacing="0" w:after="0" w:afterAutospacing="0"/>
              <w:jc w:val="both"/>
              <w:rPr>
                <w:rFonts w:ascii="Times New Roman" w:hAnsi="Times New Roman" w:cs="Times New Roman"/>
                <w:kern w:val="2"/>
              </w:rPr>
            </w:pPr>
          </w:p>
          <w:p w14:paraId="059B0B75">
            <w:pPr>
              <w:pStyle w:val="6"/>
              <w:spacing w:before="0" w:beforeAutospacing="0" w:after="0" w:afterAutospacing="0"/>
              <w:jc w:val="both"/>
              <w:rPr>
                <w:rFonts w:ascii="Times New Roman" w:hAnsi="Times New Roman" w:cs="Times New Roman"/>
                <w:kern w:val="2"/>
              </w:rPr>
            </w:pPr>
          </w:p>
          <w:p w14:paraId="28133F41">
            <w:pPr>
              <w:pStyle w:val="6"/>
              <w:spacing w:before="0" w:beforeAutospacing="0" w:after="0" w:afterAutospacing="0"/>
              <w:jc w:val="both"/>
              <w:rPr>
                <w:rFonts w:ascii="Times New Roman" w:hAnsi="Times New Roman" w:cs="Times New Roman"/>
                <w:kern w:val="2"/>
              </w:rPr>
            </w:pPr>
          </w:p>
          <w:p w14:paraId="056E597D">
            <w:pPr>
              <w:pStyle w:val="6"/>
              <w:spacing w:before="0" w:beforeAutospacing="0" w:after="0" w:afterAutospacing="0"/>
              <w:jc w:val="both"/>
              <w:rPr>
                <w:rFonts w:ascii="Times New Roman" w:hAnsi="Times New Roman" w:cs="Times New Roman"/>
                <w:kern w:val="2"/>
              </w:rPr>
            </w:pPr>
          </w:p>
        </w:tc>
      </w:tr>
    </w:tbl>
    <w:p w14:paraId="62E7389B">
      <w:pPr>
        <w:rPr>
          <w:rFonts w:eastAsia="仿宋_GB2312"/>
          <w:spacing w:val="-20"/>
          <w:szCs w:val="21"/>
        </w:rPr>
      </w:pPr>
      <w:r>
        <w:rPr>
          <w:rFonts w:ascii="Times New Roman" w:hAnsi="Times New Roman" w:cs="Times New Roman"/>
          <w:szCs w:val="21"/>
        </w:rPr>
        <w:t>注：此表由非现场指导教师填写，一个实习生一页，不够则加页。</w:t>
      </w:r>
      <w:r>
        <w:rPr>
          <w:rFonts w:ascii="仿宋" w:hAnsi="仿宋" w:eastAsia="仿宋"/>
          <w:sz w:val="32"/>
          <w:szCs w:val="32"/>
        </w:rPr>
        <w:br w:type="page"/>
      </w:r>
    </w:p>
    <w:p w14:paraId="5C65B768">
      <w:pPr>
        <w:spacing w:line="400" w:lineRule="exact"/>
        <w:rPr>
          <w:rFonts w:ascii="黑体" w:hAnsi="黑体" w:eastAsia="黑体"/>
          <w:sz w:val="32"/>
          <w:szCs w:val="32"/>
        </w:rPr>
      </w:pPr>
      <w:r>
        <w:rPr>
          <w:rFonts w:ascii="黑体" w:hAnsi="黑体" w:eastAsia="黑体"/>
          <w:sz w:val="32"/>
          <w:szCs w:val="32"/>
        </w:rPr>
        <w:t>附件5</w:t>
      </w:r>
    </w:p>
    <w:p w14:paraId="4539F569">
      <w:pPr>
        <w:spacing w:after="156" w:afterLines="50" w:line="400" w:lineRule="exact"/>
        <w:jc w:val="center"/>
        <w:rPr>
          <w:rFonts w:ascii="方正小标宋简体" w:eastAsia="方正小标宋简体"/>
          <w:sz w:val="36"/>
          <w:szCs w:val="36"/>
        </w:rPr>
      </w:pPr>
      <w:r>
        <w:rPr>
          <w:rFonts w:hint="eastAsia" w:ascii="方正小标宋简体" w:eastAsia="方正小标宋简体"/>
          <w:sz w:val="36"/>
          <w:szCs w:val="36"/>
        </w:rPr>
        <w:t>湖南商务职业技术学院岗位实习日志</w:t>
      </w:r>
    </w:p>
    <w:tbl>
      <w:tblPr>
        <w:tblStyle w:val="7"/>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2172"/>
        <w:gridCol w:w="1815"/>
        <w:gridCol w:w="3078"/>
      </w:tblGrid>
      <w:tr w14:paraId="0CDE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683" w:type="dxa"/>
            <w:vAlign w:val="center"/>
          </w:tcPr>
          <w:p w14:paraId="5B8894CF">
            <w:pPr>
              <w:rPr>
                <w:sz w:val="24"/>
                <w:szCs w:val="24"/>
              </w:rPr>
            </w:pPr>
            <w:r>
              <w:rPr>
                <w:sz w:val="24"/>
                <w:szCs w:val="24"/>
              </w:rPr>
              <w:t>学生姓名</w:t>
            </w:r>
          </w:p>
        </w:tc>
        <w:tc>
          <w:tcPr>
            <w:tcW w:w="2172" w:type="dxa"/>
            <w:vAlign w:val="center"/>
          </w:tcPr>
          <w:p w14:paraId="21C1B6F9">
            <w:pPr>
              <w:rPr>
                <w:sz w:val="24"/>
                <w:szCs w:val="24"/>
              </w:rPr>
            </w:pPr>
          </w:p>
        </w:tc>
        <w:tc>
          <w:tcPr>
            <w:tcW w:w="1815" w:type="dxa"/>
            <w:vAlign w:val="center"/>
          </w:tcPr>
          <w:p w14:paraId="1F9525E8">
            <w:pPr>
              <w:rPr>
                <w:sz w:val="24"/>
                <w:szCs w:val="24"/>
              </w:rPr>
            </w:pPr>
            <w:r>
              <w:rPr>
                <w:sz w:val="24"/>
                <w:szCs w:val="24"/>
              </w:rPr>
              <w:t>指导教师</w:t>
            </w:r>
          </w:p>
        </w:tc>
        <w:tc>
          <w:tcPr>
            <w:tcW w:w="3078" w:type="dxa"/>
            <w:vAlign w:val="center"/>
          </w:tcPr>
          <w:p w14:paraId="37DBF8A5">
            <w:pPr>
              <w:rPr>
                <w:sz w:val="24"/>
                <w:szCs w:val="24"/>
              </w:rPr>
            </w:pPr>
          </w:p>
        </w:tc>
      </w:tr>
      <w:tr w14:paraId="3F638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683" w:type="dxa"/>
            <w:vAlign w:val="center"/>
          </w:tcPr>
          <w:p w14:paraId="51633804">
            <w:pPr>
              <w:rPr>
                <w:sz w:val="24"/>
                <w:szCs w:val="24"/>
              </w:rPr>
            </w:pPr>
            <w:r>
              <w:rPr>
                <w:sz w:val="24"/>
                <w:szCs w:val="24"/>
              </w:rPr>
              <w:t>实习</w:t>
            </w:r>
            <w:r>
              <w:rPr>
                <w:rFonts w:hint="eastAsia"/>
                <w:sz w:val="24"/>
                <w:szCs w:val="24"/>
              </w:rPr>
              <w:t>岗位</w:t>
            </w:r>
          </w:p>
        </w:tc>
        <w:tc>
          <w:tcPr>
            <w:tcW w:w="2172" w:type="dxa"/>
            <w:vAlign w:val="center"/>
          </w:tcPr>
          <w:p w14:paraId="6668C260">
            <w:pPr>
              <w:rPr>
                <w:sz w:val="24"/>
                <w:szCs w:val="24"/>
              </w:rPr>
            </w:pPr>
          </w:p>
        </w:tc>
        <w:tc>
          <w:tcPr>
            <w:tcW w:w="1815" w:type="dxa"/>
            <w:vAlign w:val="center"/>
          </w:tcPr>
          <w:p w14:paraId="5BF5BD4E">
            <w:pPr>
              <w:rPr>
                <w:sz w:val="24"/>
                <w:szCs w:val="24"/>
              </w:rPr>
            </w:pPr>
            <w:r>
              <w:rPr>
                <w:rFonts w:hint="eastAsia"/>
                <w:sz w:val="24"/>
                <w:szCs w:val="24"/>
              </w:rPr>
              <w:t>实习</w:t>
            </w:r>
            <w:r>
              <w:rPr>
                <w:sz w:val="24"/>
                <w:szCs w:val="24"/>
              </w:rPr>
              <w:t>地点</w:t>
            </w:r>
          </w:p>
        </w:tc>
        <w:tc>
          <w:tcPr>
            <w:tcW w:w="3078" w:type="dxa"/>
            <w:vAlign w:val="center"/>
          </w:tcPr>
          <w:p w14:paraId="7D6C50C5">
            <w:pPr>
              <w:rPr>
                <w:sz w:val="24"/>
                <w:szCs w:val="24"/>
              </w:rPr>
            </w:pPr>
          </w:p>
        </w:tc>
      </w:tr>
      <w:tr w14:paraId="36FE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683" w:type="dxa"/>
            <w:vAlign w:val="center"/>
          </w:tcPr>
          <w:p w14:paraId="67C95717">
            <w:pPr>
              <w:rPr>
                <w:sz w:val="24"/>
                <w:szCs w:val="24"/>
              </w:rPr>
            </w:pPr>
            <w:r>
              <w:rPr>
                <w:sz w:val="24"/>
                <w:szCs w:val="24"/>
              </w:rPr>
              <w:t>实习日期</w:t>
            </w:r>
          </w:p>
        </w:tc>
        <w:tc>
          <w:tcPr>
            <w:tcW w:w="2172" w:type="dxa"/>
            <w:vAlign w:val="center"/>
          </w:tcPr>
          <w:p w14:paraId="321F0372">
            <w:pPr>
              <w:rPr>
                <w:sz w:val="24"/>
                <w:szCs w:val="24"/>
              </w:rPr>
            </w:pPr>
            <w:r>
              <w:rPr>
                <w:sz w:val="24"/>
                <w:szCs w:val="24"/>
              </w:rPr>
              <w:t xml:space="preserve"> 年   月   日</w:t>
            </w:r>
          </w:p>
        </w:tc>
        <w:tc>
          <w:tcPr>
            <w:tcW w:w="1815" w:type="dxa"/>
            <w:vAlign w:val="center"/>
          </w:tcPr>
          <w:p w14:paraId="6AD3EA14">
            <w:pPr>
              <w:rPr>
                <w:sz w:val="24"/>
                <w:szCs w:val="24"/>
              </w:rPr>
            </w:pPr>
            <w:r>
              <w:rPr>
                <w:sz w:val="24"/>
                <w:szCs w:val="24"/>
              </w:rPr>
              <w:t>第(   )周</w:t>
            </w:r>
          </w:p>
        </w:tc>
        <w:tc>
          <w:tcPr>
            <w:tcW w:w="3078" w:type="dxa"/>
            <w:vAlign w:val="center"/>
          </w:tcPr>
          <w:p w14:paraId="5EC7EDE9">
            <w:pPr>
              <w:rPr>
                <w:sz w:val="24"/>
                <w:szCs w:val="24"/>
              </w:rPr>
            </w:pPr>
            <w:r>
              <w:rPr>
                <w:sz w:val="24"/>
                <w:szCs w:val="24"/>
              </w:rPr>
              <w:t>星期(   )</w:t>
            </w:r>
          </w:p>
        </w:tc>
      </w:tr>
      <w:tr w14:paraId="54CFB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8748" w:type="dxa"/>
            <w:gridSpan w:val="4"/>
          </w:tcPr>
          <w:p w14:paraId="6CB7165E">
            <w:pPr>
              <w:rPr>
                <w:sz w:val="24"/>
                <w:szCs w:val="24"/>
              </w:rPr>
            </w:pPr>
            <w:r>
              <w:rPr>
                <w:sz w:val="24"/>
                <w:szCs w:val="24"/>
              </w:rPr>
              <w:t>工作内容及心得体会：</w:t>
            </w:r>
          </w:p>
          <w:p w14:paraId="46E211CE">
            <w:pPr>
              <w:rPr>
                <w:sz w:val="24"/>
                <w:szCs w:val="24"/>
              </w:rPr>
            </w:pPr>
          </w:p>
          <w:p w14:paraId="580FFD39">
            <w:pPr>
              <w:rPr>
                <w:sz w:val="24"/>
                <w:szCs w:val="24"/>
              </w:rPr>
            </w:pPr>
          </w:p>
          <w:p w14:paraId="322BC921">
            <w:pPr>
              <w:rPr>
                <w:sz w:val="24"/>
                <w:szCs w:val="24"/>
              </w:rPr>
            </w:pPr>
          </w:p>
        </w:tc>
      </w:tr>
      <w:tr w14:paraId="4B68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683" w:type="dxa"/>
            <w:vAlign w:val="center"/>
          </w:tcPr>
          <w:p w14:paraId="3F46D7D5">
            <w:pPr>
              <w:rPr>
                <w:sz w:val="24"/>
                <w:szCs w:val="24"/>
              </w:rPr>
            </w:pPr>
            <w:r>
              <w:rPr>
                <w:sz w:val="24"/>
                <w:szCs w:val="24"/>
              </w:rPr>
              <w:t>实习日期</w:t>
            </w:r>
          </w:p>
        </w:tc>
        <w:tc>
          <w:tcPr>
            <w:tcW w:w="2172" w:type="dxa"/>
            <w:vAlign w:val="center"/>
          </w:tcPr>
          <w:p w14:paraId="1BD2D8E1">
            <w:pPr>
              <w:rPr>
                <w:sz w:val="24"/>
                <w:szCs w:val="24"/>
              </w:rPr>
            </w:pPr>
            <w:r>
              <w:rPr>
                <w:sz w:val="24"/>
                <w:szCs w:val="24"/>
              </w:rPr>
              <w:t xml:space="preserve"> 年   月   日</w:t>
            </w:r>
          </w:p>
        </w:tc>
        <w:tc>
          <w:tcPr>
            <w:tcW w:w="1815" w:type="dxa"/>
            <w:vAlign w:val="center"/>
          </w:tcPr>
          <w:p w14:paraId="02D6E2B2">
            <w:pPr>
              <w:rPr>
                <w:sz w:val="24"/>
                <w:szCs w:val="24"/>
              </w:rPr>
            </w:pPr>
            <w:r>
              <w:rPr>
                <w:sz w:val="24"/>
                <w:szCs w:val="24"/>
              </w:rPr>
              <w:t>第(   )周</w:t>
            </w:r>
          </w:p>
        </w:tc>
        <w:tc>
          <w:tcPr>
            <w:tcW w:w="3078" w:type="dxa"/>
            <w:vAlign w:val="center"/>
          </w:tcPr>
          <w:p w14:paraId="08C36790">
            <w:pPr>
              <w:rPr>
                <w:sz w:val="24"/>
                <w:szCs w:val="24"/>
              </w:rPr>
            </w:pPr>
            <w:r>
              <w:rPr>
                <w:sz w:val="24"/>
                <w:szCs w:val="24"/>
              </w:rPr>
              <w:t>星期(   )</w:t>
            </w:r>
          </w:p>
        </w:tc>
      </w:tr>
      <w:tr w14:paraId="6392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8748" w:type="dxa"/>
            <w:gridSpan w:val="4"/>
          </w:tcPr>
          <w:p w14:paraId="09218941">
            <w:pPr>
              <w:rPr>
                <w:sz w:val="24"/>
                <w:szCs w:val="24"/>
              </w:rPr>
            </w:pPr>
            <w:r>
              <w:rPr>
                <w:sz w:val="24"/>
                <w:szCs w:val="24"/>
              </w:rPr>
              <w:t>工作内容及心得体会：</w:t>
            </w:r>
          </w:p>
          <w:p w14:paraId="6965F9D2">
            <w:pPr>
              <w:rPr>
                <w:sz w:val="24"/>
                <w:szCs w:val="24"/>
              </w:rPr>
            </w:pPr>
          </w:p>
          <w:p w14:paraId="604527AD">
            <w:pPr>
              <w:rPr>
                <w:sz w:val="24"/>
                <w:szCs w:val="24"/>
              </w:rPr>
            </w:pPr>
          </w:p>
          <w:p w14:paraId="082DE40E">
            <w:pPr>
              <w:rPr>
                <w:sz w:val="24"/>
                <w:szCs w:val="24"/>
              </w:rPr>
            </w:pPr>
          </w:p>
        </w:tc>
      </w:tr>
      <w:tr w14:paraId="7F850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683" w:type="dxa"/>
            <w:vAlign w:val="center"/>
          </w:tcPr>
          <w:p w14:paraId="0A93EC95">
            <w:pPr>
              <w:rPr>
                <w:sz w:val="24"/>
                <w:szCs w:val="24"/>
              </w:rPr>
            </w:pPr>
            <w:r>
              <w:rPr>
                <w:sz w:val="24"/>
                <w:szCs w:val="24"/>
              </w:rPr>
              <w:t>实习日期</w:t>
            </w:r>
          </w:p>
        </w:tc>
        <w:tc>
          <w:tcPr>
            <w:tcW w:w="2172" w:type="dxa"/>
            <w:vAlign w:val="center"/>
          </w:tcPr>
          <w:p w14:paraId="67E7D583">
            <w:pPr>
              <w:rPr>
                <w:sz w:val="24"/>
                <w:szCs w:val="24"/>
              </w:rPr>
            </w:pPr>
            <w:r>
              <w:rPr>
                <w:sz w:val="24"/>
                <w:szCs w:val="24"/>
              </w:rPr>
              <w:t xml:space="preserve"> 年   月   日</w:t>
            </w:r>
          </w:p>
        </w:tc>
        <w:tc>
          <w:tcPr>
            <w:tcW w:w="1815" w:type="dxa"/>
            <w:vAlign w:val="center"/>
          </w:tcPr>
          <w:p w14:paraId="43F6E412">
            <w:pPr>
              <w:rPr>
                <w:sz w:val="24"/>
                <w:szCs w:val="24"/>
              </w:rPr>
            </w:pPr>
            <w:r>
              <w:rPr>
                <w:sz w:val="24"/>
                <w:szCs w:val="24"/>
              </w:rPr>
              <w:t>第(   )周</w:t>
            </w:r>
          </w:p>
        </w:tc>
        <w:tc>
          <w:tcPr>
            <w:tcW w:w="3078" w:type="dxa"/>
            <w:vAlign w:val="center"/>
          </w:tcPr>
          <w:p w14:paraId="71986C70">
            <w:pPr>
              <w:rPr>
                <w:sz w:val="24"/>
                <w:szCs w:val="24"/>
              </w:rPr>
            </w:pPr>
            <w:r>
              <w:rPr>
                <w:sz w:val="24"/>
                <w:szCs w:val="24"/>
              </w:rPr>
              <w:t>星期(   )</w:t>
            </w:r>
          </w:p>
        </w:tc>
      </w:tr>
      <w:tr w14:paraId="6262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8748" w:type="dxa"/>
            <w:gridSpan w:val="4"/>
          </w:tcPr>
          <w:p w14:paraId="2D476E82">
            <w:pPr>
              <w:rPr>
                <w:sz w:val="24"/>
                <w:szCs w:val="24"/>
              </w:rPr>
            </w:pPr>
            <w:r>
              <w:rPr>
                <w:sz w:val="24"/>
                <w:szCs w:val="24"/>
              </w:rPr>
              <w:t>工作内容及心得体会：</w:t>
            </w:r>
          </w:p>
          <w:p w14:paraId="28673616">
            <w:pPr>
              <w:rPr>
                <w:sz w:val="24"/>
                <w:szCs w:val="24"/>
              </w:rPr>
            </w:pPr>
          </w:p>
          <w:p w14:paraId="19F4D2BC">
            <w:pPr>
              <w:rPr>
                <w:sz w:val="24"/>
                <w:szCs w:val="24"/>
              </w:rPr>
            </w:pPr>
          </w:p>
          <w:p w14:paraId="0B0538D7">
            <w:pPr>
              <w:rPr>
                <w:sz w:val="24"/>
                <w:szCs w:val="24"/>
              </w:rPr>
            </w:pPr>
          </w:p>
        </w:tc>
      </w:tr>
      <w:tr w14:paraId="5D31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683" w:type="dxa"/>
            <w:vAlign w:val="center"/>
          </w:tcPr>
          <w:p w14:paraId="6E90DF41">
            <w:pPr>
              <w:rPr>
                <w:sz w:val="24"/>
                <w:szCs w:val="24"/>
              </w:rPr>
            </w:pPr>
            <w:r>
              <w:rPr>
                <w:sz w:val="24"/>
                <w:szCs w:val="24"/>
              </w:rPr>
              <w:t>实习日期</w:t>
            </w:r>
          </w:p>
        </w:tc>
        <w:tc>
          <w:tcPr>
            <w:tcW w:w="2172" w:type="dxa"/>
            <w:vAlign w:val="center"/>
          </w:tcPr>
          <w:p w14:paraId="46D1C1F0">
            <w:pPr>
              <w:rPr>
                <w:sz w:val="24"/>
                <w:szCs w:val="24"/>
              </w:rPr>
            </w:pPr>
            <w:r>
              <w:rPr>
                <w:sz w:val="24"/>
                <w:szCs w:val="24"/>
              </w:rPr>
              <w:t xml:space="preserve"> 年   月   日</w:t>
            </w:r>
          </w:p>
        </w:tc>
        <w:tc>
          <w:tcPr>
            <w:tcW w:w="1815" w:type="dxa"/>
            <w:vAlign w:val="center"/>
          </w:tcPr>
          <w:p w14:paraId="780A01CE">
            <w:pPr>
              <w:rPr>
                <w:sz w:val="24"/>
                <w:szCs w:val="24"/>
              </w:rPr>
            </w:pPr>
            <w:r>
              <w:rPr>
                <w:sz w:val="24"/>
                <w:szCs w:val="24"/>
              </w:rPr>
              <w:t>第(   )周</w:t>
            </w:r>
          </w:p>
        </w:tc>
        <w:tc>
          <w:tcPr>
            <w:tcW w:w="3078" w:type="dxa"/>
            <w:vAlign w:val="center"/>
          </w:tcPr>
          <w:p w14:paraId="32F43213">
            <w:pPr>
              <w:rPr>
                <w:sz w:val="24"/>
                <w:szCs w:val="24"/>
              </w:rPr>
            </w:pPr>
            <w:r>
              <w:rPr>
                <w:sz w:val="24"/>
                <w:szCs w:val="24"/>
              </w:rPr>
              <w:t>星期(   )</w:t>
            </w:r>
          </w:p>
        </w:tc>
      </w:tr>
    </w:tbl>
    <w:p w14:paraId="06DBA8EB">
      <w:pPr>
        <w:rPr>
          <w:rFonts w:ascii="仿宋" w:hAnsi="仿宋" w:eastAsia="仿宋"/>
          <w:sz w:val="32"/>
          <w:szCs w:val="32"/>
        </w:rPr>
      </w:pPr>
      <w:r>
        <w:rPr>
          <w:szCs w:val="21"/>
        </w:rPr>
        <w:t>注：1.此表由实习学生每个工作</w:t>
      </w:r>
      <w:r>
        <w:rPr>
          <w:rFonts w:hint="eastAsia"/>
          <w:szCs w:val="21"/>
        </w:rPr>
        <w:t>日</w:t>
      </w:r>
      <w:r>
        <w:rPr>
          <w:szCs w:val="21"/>
        </w:rPr>
        <w:t>填写1次。2.周次以学</w:t>
      </w:r>
      <w:r>
        <w:rPr>
          <w:rFonts w:hint="eastAsia"/>
          <w:szCs w:val="21"/>
        </w:rPr>
        <w:t>校</w:t>
      </w:r>
      <w:r>
        <w:rPr>
          <w:szCs w:val="21"/>
        </w:rPr>
        <w:t>网站的校历为准。</w:t>
      </w:r>
    </w:p>
    <w:p w14:paraId="7AC5C8E6">
      <w:pPr>
        <w:widowControl/>
        <w:jc w:val="left"/>
        <w:rPr>
          <w:rFonts w:ascii="仿宋" w:hAnsi="仿宋" w:eastAsia="仿宋"/>
          <w:sz w:val="32"/>
          <w:szCs w:val="32"/>
        </w:rPr>
      </w:pPr>
      <w:r>
        <w:rPr>
          <w:rFonts w:ascii="仿宋" w:hAnsi="仿宋" w:eastAsia="仿宋"/>
          <w:sz w:val="32"/>
          <w:szCs w:val="32"/>
        </w:rPr>
        <w:br w:type="page"/>
      </w:r>
    </w:p>
    <w:p w14:paraId="620569CD">
      <w:pPr>
        <w:spacing w:line="480" w:lineRule="exact"/>
        <w:rPr>
          <w:rFonts w:ascii="黑体" w:hAnsi="黑体" w:eastAsia="黑体"/>
          <w:sz w:val="32"/>
          <w:szCs w:val="32"/>
        </w:rPr>
      </w:pPr>
      <w:r>
        <w:rPr>
          <w:rFonts w:ascii="黑体" w:hAnsi="黑体" w:eastAsia="黑体"/>
          <w:sz w:val="32"/>
          <w:szCs w:val="32"/>
        </w:rPr>
        <w:t>附件6</w:t>
      </w:r>
    </w:p>
    <w:p w14:paraId="04B8C46E">
      <w:pPr>
        <w:jc w:val="right"/>
        <w:rPr>
          <w:rFonts w:eastAsia="华文中宋"/>
          <w:b/>
          <w:sz w:val="24"/>
          <w:szCs w:val="24"/>
        </w:rPr>
      </w:pPr>
      <w:r>
        <w:rPr>
          <w:rFonts w:eastAsia="华文中宋"/>
          <w:b/>
          <w:sz w:val="24"/>
          <w:szCs w:val="24"/>
        </w:rPr>
        <w:t xml:space="preserve">                                               </w:t>
      </w:r>
      <w:r>
        <w:rPr>
          <w:rFonts w:hint="eastAsia" w:eastAsia="华文中宋"/>
          <w:b/>
          <w:sz w:val="24"/>
          <w:szCs w:val="24"/>
        </w:rPr>
        <w:t>合同编号：</w:t>
      </w:r>
    </w:p>
    <w:p w14:paraId="3F54531A">
      <w:pPr>
        <w:jc w:val="center"/>
        <w:rPr>
          <w:rFonts w:eastAsia="华文中宋"/>
          <w:b/>
          <w:sz w:val="52"/>
          <w:szCs w:val="52"/>
        </w:rPr>
      </w:pPr>
    </w:p>
    <w:p w14:paraId="2104ED8E">
      <w:pPr>
        <w:jc w:val="center"/>
        <w:rPr>
          <w:rFonts w:eastAsia="华文中宋"/>
          <w:b/>
          <w:sz w:val="52"/>
          <w:szCs w:val="52"/>
        </w:rPr>
      </w:pPr>
    </w:p>
    <w:p w14:paraId="551A23A5">
      <w:pPr>
        <w:jc w:val="center"/>
        <w:rPr>
          <w:rFonts w:eastAsia="华文中宋"/>
          <w:b/>
          <w:sz w:val="52"/>
          <w:szCs w:val="52"/>
        </w:rPr>
      </w:pPr>
    </w:p>
    <w:p w14:paraId="66D66095">
      <w:pPr>
        <w:jc w:val="center"/>
        <w:rPr>
          <w:rFonts w:ascii="方正小标宋简体" w:hAnsi="方正小标宋简体" w:eastAsia="方正小标宋简体"/>
          <w:sz w:val="52"/>
          <w:szCs w:val="52"/>
        </w:rPr>
      </w:pPr>
      <w:r>
        <w:rPr>
          <w:rFonts w:hint="eastAsia" w:ascii="方正小标宋简体" w:hAnsi="方正小标宋简体" w:eastAsia="方正小标宋简体"/>
          <w:sz w:val="52"/>
          <w:szCs w:val="52"/>
        </w:rPr>
        <w:t>学生岗位实习三方协议</w:t>
      </w:r>
      <w:r>
        <w:rPr>
          <w:rFonts w:hint="eastAsia" w:ascii="方正小标宋简体" w:hAnsi="方正小标宋简体" w:eastAsia="方正小标宋简体"/>
          <w:sz w:val="52"/>
          <w:szCs w:val="52"/>
        </w:rPr>
        <w:br w:type="textWrapping"/>
      </w:r>
      <w:r>
        <w:rPr>
          <w:rFonts w:hint="eastAsia" w:ascii="方正小标宋简体" w:hAnsi="方正小标宋简体" w:eastAsia="方正小标宋简体"/>
          <w:sz w:val="52"/>
          <w:szCs w:val="52"/>
        </w:rPr>
        <w:t>（示范文本）</w:t>
      </w:r>
    </w:p>
    <w:p w14:paraId="494426B2">
      <w:pPr>
        <w:jc w:val="center"/>
        <w:rPr>
          <w:rFonts w:eastAsia="华文中宋"/>
          <w:b/>
          <w:sz w:val="52"/>
          <w:szCs w:val="52"/>
        </w:rPr>
      </w:pPr>
    </w:p>
    <w:p w14:paraId="568D4A16">
      <w:pPr>
        <w:jc w:val="center"/>
        <w:rPr>
          <w:rFonts w:eastAsia="黑体"/>
          <w:b/>
          <w:sz w:val="72"/>
          <w:szCs w:val="72"/>
        </w:rPr>
      </w:pPr>
    </w:p>
    <w:p w14:paraId="05601C84">
      <w:pPr>
        <w:jc w:val="center"/>
        <w:rPr>
          <w:rFonts w:eastAsia="楷体_GB2312"/>
          <w:b/>
          <w:sz w:val="72"/>
          <w:szCs w:val="72"/>
        </w:rPr>
      </w:pPr>
    </w:p>
    <w:p w14:paraId="5332A45B">
      <w:pPr>
        <w:jc w:val="center"/>
        <w:rPr>
          <w:rFonts w:eastAsia="黑体"/>
          <w:b/>
          <w:sz w:val="52"/>
          <w:szCs w:val="52"/>
        </w:rPr>
      </w:pPr>
    </w:p>
    <w:p w14:paraId="58D81DEF">
      <w:pPr>
        <w:rPr>
          <w:b/>
          <w:sz w:val="28"/>
          <w:szCs w:val="28"/>
        </w:rPr>
      </w:pPr>
    </w:p>
    <w:p w14:paraId="760142B9">
      <w:pPr>
        <w:rPr>
          <w:b/>
          <w:sz w:val="28"/>
          <w:szCs w:val="28"/>
        </w:rPr>
      </w:pPr>
    </w:p>
    <w:p w14:paraId="29699870">
      <w:pPr>
        <w:rPr>
          <w:b/>
          <w:sz w:val="28"/>
          <w:szCs w:val="28"/>
        </w:rPr>
      </w:pPr>
    </w:p>
    <w:p w14:paraId="5309C373">
      <w:pPr>
        <w:ind w:right="2719" w:rightChars="1295" w:firstLine="1797" w:firstLineChars="856"/>
        <w:jc w:val="distribute"/>
        <w:rPr>
          <w:b/>
          <w:szCs w:val="28"/>
        </w:rPr>
      </w:pPr>
    </w:p>
    <w:p w14:paraId="389BE68C">
      <w:pPr>
        <w:jc w:val="center"/>
        <w:rPr>
          <w:rFonts w:eastAsia="等线"/>
          <w:b/>
          <w:szCs w:val="28"/>
        </w:rPr>
      </w:pPr>
      <w:r>
        <w:rPr>
          <w:rFonts w:hint="eastAsia" w:eastAsia="等线"/>
          <w:b/>
          <w:szCs w:val="28"/>
        </w:rPr>
        <w:t>二〇X</w:t>
      </w:r>
      <w:r>
        <w:rPr>
          <w:rFonts w:eastAsia="等线"/>
          <w:b/>
          <w:szCs w:val="28"/>
        </w:rPr>
        <w:t>X</w:t>
      </w:r>
      <w:r>
        <w:rPr>
          <w:rFonts w:hint="eastAsia" w:eastAsia="等线"/>
          <w:b/>
          <w:szCs w:val="28"/>
        </w:rPr>
        <w:t>年X</w:t>
      </w:r>
      <w:r>
        <w:rPr>
          <w:rFonts w:eastAsia="等线"/>
          <w:b/>
          <w:szCs w:val="28"/>
        </w:rPr>
        <w:t>X</w:t>
      </w:r>
      <w:r>
        <w:rPr>
          <w:rFonts w:hint="eastAsia" w:eastAsia="等线"/>
          <w:b/>
          <w:szCs w:val="28"/>
        </w:rPr>
        <w:t>月</w:t>
      </w:r>
    </w:p>
    <w:p w14:paraId="4FE8658C">
      <w:pPr>
        <w:rPr>
          <w:b/>
        </w:rPr>
      </w:pPr>
    </w:p>
    <w:p w14:paraId="218C79C9">
      <w:pPr>
        <w:adjustRightInd w:val="0"/>
        <w:snapToGrid w:val="0"/>
        <w:spacing w:line="312" w:lineRule="auto"/>
        <w:jc w:val="center"/>
        <w:rPr>
          <w:rFonts w:ascii="仿宋" w:hAnsi="仿宋" w:eastAsia="仿宋"/>
          <w:lang w:val="zh-CN"/>
        </w:rPr>
      </w:pPr>
      <w:r>
        <w:br w:type="page"/>
      </w:r>
      <w:r>
        <w:rPr>
          <w:rFonts w:hint="eastAsia" w:ascii="仿宋" w:hAnsi="仿宋" w:eastAsia="仿宋"/>
          <w:sz w:val="36"/>
          <w:szCs w:val="36"/>
        </w:rPr>
        <w:t>说  明</w:t>
      </w:r>
    </w:p>
    <w:p w14:paraId="2528EA44">
      <w:pPr>
        <w:widowControl/>
        <w:adjustRightInd w:val="0"/>
        <w:snapToGrid w:val="0"/>
        <w:spacing w:line="312"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 w:hAnsi="仿宋" w:eastAsia="仿宋" w:cs="宋体"/>
          <w:kern w:val="0"/>
          <w:sz w:val="28"/>
          <w:szCs w:val="28"/>
        </w:rPr>
        <w:t>2021</w:t>
      </w:r>
      <w:r>
        <w:rPr>
          <w:rFonts w:hint="eastAsia" w:ascii="仿宋" w:hAnsi="仿宋" w:eastAsia="仿宋" w:cs="宋体"/>
          <w:kern w:val="0"/>
          <w:sz w:val="28"/>
          <w:szCs w:val="28"/>
        </w:rPr>
        <w:t>年修订</w:t>
      </w:r>
      <w:r>
        <w:rPr>
          <w:rFonts w:ascii="仿宋" w:hAnsi="仿宋" w:eastAsia="仿宋" w:cs="宋体"/>
          <w:kern w:val="0"/>
          <w:sz w:val="28"/>
          <w:szCs w:val="28"/>
        </w:rPr>
        <w:t>）</w:t>
      </w:r>
      <w:r>
        <w:rPr>
          <w:rFonts w:hint="eastAsia" w:ascii="仿宋" w:hAnsi="仿宋" w:eastAsia="仿宋"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14:paraId="2DAFE8CE">
      <w:pPr>
        <w:widowControl/>
        <w:adjustRightInd w:val="0"/>
        <w:snapToGrid w:val="0"/>
        <w:spacing w:line="312" w:lineRule="auto"/>
        <w:ind w:firstLine="560" w:firstLineChars="200"/>
        <w:rPr>
          <w:rFonts w:ascii="仿宋" w:hAnsi="仿宋" w:eastAsia="仿宋" w:cs="宋体"/>
          <w:kern w:val="0"/>
          <w:sz w:val="28"/>
          <w:szCs w:val="28"/>
        </w:rPr>
      </w:pPr>
      <w:bookmarkStart w:id="0" w:name="_Hlk85960635"/>
      <w:r>
        <w:rPr>
          <w:rFonts w:hint="eastAsia" w:ascii="仿宋" w:hAnsi="仿宋" w:eastAsia="仿宋"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14:paraId="5082DFDB">
      <w:pPr>
        <w:widowControl/>
        <w:adjustRightInd w:val="0"/>
        <w:snapToGrid w:val="0"/>
        <w:spacing w:line="312"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2.《三方协议》适用于按人才培养方案要求需进行岗位实习的职业学校学生。</w:t>
      </w:r>
    </w:p>
    <w:p w14:paraId="47D2B72A">
      <w:pPr>
        <w:widowControl/>
        <w:adjustRightInd w:val="0"/>
        <w:snapToGrid w:val="0"/>
        <w:spacing w:line="312"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3.《三方协议》中有横线的地方，当事人应针对相应的条款进行细化、完善、补充、修改或另行约定；不作约定时，则填写“无”或划“/”。</w:t>
      </w:r>
    </w:p>
    <w:p w14:paraId="79C9A198">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各协议当事人可针对《三方协议》中没有约定或者约定不明确的内容，根据实际情况在协议最后的空白行中进行补充约定，也可另行签订补充协议作为附件。</w:t>
      </w:r>
      <w:r>
        <w:rPr>
          <w:rFonts w:ascii="仿宋" w:hAnsi="仿宋" w:eastAsia="仿宋" w:cs="宋体"/>
          <w:kern w:val="0"/>
          <w:sz w:val="28"/>
          <w:szCs w:val="28"/>
        </w:rPr>
        <w:br w:type="page"/>
      </w:r>
    </w:p>
    <w:p w14:paraId="47492E2B">
      <w:pPr>
        <w:adjustRightInd w:val="0"/>
        <w:snapToGrid w:val="0"/>
        <w:spacing w:line="312" w:lineRule="auto"/>
        <w:jc w:val="center"/>
        <w:rPr>
          <w:rFonts w:ascii="仿宋" w:hAnsi="仿宋" w:eastAsia="仿宋"/>
          <w:sz w:val="36"/>
          <w:szCs w:val="36"/>
        </w:rPr>
      </w:pPr>
      <w:r>
        <w:rPr>
          <w:rFonts w:hint="eastAsia" w:ascii="仿宋" w:hAnsi="仿宋" w:eastAsia="仿宋"/>
          <w:sz w:val="36"/>
          <w:szCs w:val="36"/>
        </w:rPr>
        <w:t>名词术语解释</w:t>
      </w:r>
    </w:p>
    <w:p w14:paraId="5D7CFB77">
      <w:pPr>
        <w:widowControl/>
        <w:adjustRightInd w:val="0"/>
        <w:snapToGrid w:val="0"/>
        <w:spacing w:line="312"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1</w:t>
      </w:r>
      <w:r>
        <w:rPr>
          <w:rFonts w:ascii="仿宋" w:hAnsi="仿宋" w:eastAsia="仿宋" w:cs="宋体"/>
          <w:kern w:val="0"/>
          <w:sz w:val="28"/>
          <w:szCs w:val="28"/>
        </w:rPr>
        <w:t>.</w:t>
      </w:r>
      <w:r>
        <w:rPr>
          <w:rFonts w:hint="eastAsia" w:ascii="仿宋" w:hAnsi="仿宋" w:eastAsia="仿宋" w:cs="宋体"/>
          <w:kern w:val="0"/>
          <w:sz w:val="28"/>
          <w:szCs w:val="28"/>
        </w:rPr>
        <w:t>职业学校学生：指实施全日制学历教育的中职学校、高职专科学校、高职本科学校学生。</w:t>
      </w:r>
    </w:p>
    <w:p w14:paraId="1EC7E7E3">
      <w:pPr>
        <w:widowControl/>
        <w:adjustRightInd w:val="0"/>
        <w:snapToGrid w:val="0"/>
        <w:spacing w:line="312"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2</w:t>
      </w:r>
      <w:r>
        <w:rPr>
          <w:rFonts w:ascii="仿宋" w:hAnsi="仿宋" w:eastAsia="仿宋" w:cs="宋体"/>
          <w:kern w:val="0"/>
          <w:sz w:val="28"/>
          <w:szCs w:val="28"/>
        </w:rPr>
        <w:t>.</w:t>
      </w:r>
      <w:r>
        <w:rPr>
          <w:rFonts w:hint="eastAsia" w:ascii="仿宋" w:hAnsi="仿宋" w:eastAsia="仿宋"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14:paraId="7617B944">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072B62B0">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岗位实习：指具备一定实践岗位工作能力的学生，在专业人员指导下，辅助或相对独立参与实际工作的活动。</w:t>
      </w:r>
    </w:p>
    <w:p w14:paraId="2675AC84">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5.</w:t>
      </w:r>
      <w:r>
        <w:rPr>
          <w:rFonts w:hint="eastAsia" w:ascii="仿宋" w:hAnsi="仿宋" w:eastAsia="仿宋" w:cs="宋体"/>
          <w:kern w:val="0"/>
          <w:sz w:val="28"/>
          <w:szCs w:val="28"/>
        </w:rPr>
        <w:t>实习项目：指职业学校人才培养方案中规定的岗位实习项目，由职业学校填写。</w:t>
      </w:r>
    </w:p>
    <w:p w14:paraId="0B680EBC">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6.</w:t>
      </w:r>
      <w:r>
        <w:rPr>
          <w:rFonts w:hint="eastAsia" w:ascii="仿宋" w:hAnsi="仿宋" w:eastAsia="仿宋" w:cs="宋体"/>
          <w:kern w:val="0"/>
          <w:sz w:val="28"/>
          <w:szCs w:val="28"/>
        </w:rPr>
        <w:t>实习岗位：指职业学校学生参加岗位实习的岗位类别或具体工作岗位，由实习单位填写。</w:t>
      </w:r>
    </w:p>
    <w:p w14:paraId="320A006A">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7.</w:t>
      </w:r>
      <w:r>
        <w:rPr>
          <w:rFonts w:hint="eastAsia" w:ascii="仿宋" w:hAnsi="仿宋" w:eastAsia="仿宋" w:cs="宋体"/>
          <w:kern w:val="0"/>
          <w:sz w:val="28"/>
          <w:szCs w:val="28"/>
        </w:rPr>
        <w:t>实习时间：学生在实习单位的岗位实习根据专业培养需要一般为</w:t>
      </w:r>
      <w:r>
        <w:rPr>
          <w:rFonts w:ascii="仿宋" w:hAnsi="仿宋" w:eastAsia="仿宋" w:cs="宋体"/>
          <w:kern w:val="0"/>
          <w:sz w:val="28"/>
          <w:szCs w:val="28"/>
        </w:rPr>
        <w:t>6个月，具体实习时间由职业学校根据人才培养方案安排</w:t>
      </w:r>
      <w:r>
        <w:rPr>
          <w:rFonts w:hint="eastAsia" w:ascii="仿宋" w:hAnsi="仿宋" w:eastAsia="仿宋" w:cs="宋体"/>
          <w:kern w:val="0"/>
          <w:sz w:val="28"/>
          <w:szCs w:val="28"/>
        </w:rPr>
        <w:t>。</w:t>
      </w:r>
    </w:p>
    <w:p w14:paraId="44BEAC3D">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8.</w:t>
      </w:r>
      <w:r>
        <w:rPr>
          <w:rFonts w:hint="eastAsia" w:ascii="仿宋" w:hAnsi="仿宋" w:eastAsia="仿宋" w:cs="宋体"/>
          <w:kern w:val="0"/>
          <w:sz w:val="28"/>
          <w:szCs w:val="28"/>
        </w:rPr>
        <w:t>就餐条件：指岗位实习学生的就餐地点、频次及相关费用等。</w:t>
      </w:r>
    </w:p>
    <w:p w14:paraId="61E26FCF">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9.</w:t>
      </w:r>
      <w:r>
        <w:rPr>
          <w:rFonts w:hint="eastAsia" w:ascii="仿宋" w:hAnsi="仿宋" w:eastAsia="仿宋" w:cs="宋体"/>
          <w:kern w:val="0"/>
          <w:sz w:val="28"/>
          <w:szCs w:val="28"/>
        </w:rPr>
        <w:t>住宿条件：指岗位实习学生的住宿地点、住宿房间分配情况、住宿房间基础设施条件及相关费用等。</w:t>
      </w:r>
    </w:p>
    <w:p w14:paraId="46E83543">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10.</w:t>
      </w:r>
      <w:r>
        <w:rPr>
          <w:rFonts w:hint="eastAsia" w:ascii="仿宋" w:hAnsi="仿宋" w:eastAsia="仿宋" w:cs="宋体"/>
          <w:kern w:val="0"/>
          <w:sz w:val="28"/>
          <w:szCs w:val="28"/>
        </w:rPr>
        <w:t>实习指导教师：指职业学校负责指导、管理学生岗位实习的教师。</w:t>
      </w:r>
    </w:p>
    <w:p w14:paraId="555015BE">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11</w:t>
      </w:r>
      <w:r>
        <w:rPr>
          <w:rFonts w:hint="eastAsia" w:ascii="仿宋" w:hAnsi="仿宋" w:eastAsia="仿宋" w:cs="宋体"/>
          <w:kern w:val="0"/>
          <w:sz w:val="28"/>
          <w:szCs w:val="28"/>
        </w:rPr>
        <w:t>.实习指导人员：指实习单位负责指导学生岗位实习的专门人员。</w:t>
      </w:r>
    </w:p>
    <w:p w14:paraId="7C5F0205">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12.</w:t>
      </w:r>
      <w:r>
        <w:rPr>
          <w:rFonts w:hint="eastAsia" w:ascii="仿宋" w:hAnsi="仿宋" w:eastAsia="仿宋" w:cs="宋体"/>
          <w:kern w:val="0"/>
          <w:sz w:val="28"/>
          <w:szCs w:val="28"/>
        </w:rPr>
        <w:t>专业对口：指学生实习岗位与职业教育专业目录中专业对应的职业（工种）相符。</w:t>
      </w:r>
    </w:p>
    <w:p w14:paraId="63DD7E83">
      <w:pPr>
        <w:widowControl/>
        <w:adjustRightInd w:val="0"/>
        <w:snapToGrid w:val="0"/>
        <w:spacing w:line="312" w:lineRule="auto"/>
        <w:ind w:firstLine="560" w:firstLineChars="200"/>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3</w:t>
      </w:r>
      <w:r>
        <w:rPr>
          <w:rFonts w:ascii="仿宋" w:hAnsi="仿宋" w:eastAsia="仿宋" w:cs="宋体"/>
          <w:kern w:val="0"/>
          <w:sz w:val="28"/>
          <w:szCs w:val="28"/>
        </w:rPr>
        <w:t>.</w:t>
      </w:r>
      <w:r>
        <w:rPr>
          <w:rFonts w:hint="eastAsia" w:ascii="仿宋" w:hAnsi="仿宋" w:eastAsia="仿宋" w:cs="宋体"/>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434B5BCE">
      <w:pPr>
        <w:adjustRightInd w:val="0"/>
        <w:snapToGrid w:val="0"/>
        <w:spacing w:line="312" w:lineRule="auto"/>
        <w:jc w:val="center"/>
        <w:rPr>
          <w:rFonts w:ascii="仿宋" w:hAnsi="仿宋" w:eastAsia="仿宋"/>
          <w:sz w:val="30"/>
          <w:szCs w:val="30"/>
        </w:rPr>
      </w:pPr>
      <w:r>
        <w:rPr>
          <w:rFonts w:ascii="仿宋" w:hAnsi="仿宋" w:eastAsia="仿宋"/>
          <w:sz w:val="30"/>
          <w:szCs w:val="30"/>
        </w:rPr>
        <w:br w:type="page"/>
      </w:r>
    </w:p>
    <w:p w14:paraId="3D0DBD1C">
      <w:pPr>
        <w:adjustRightInd w:val="0"/>
        <w:snapToGrid w:val="0"/>
        <w:spacing w:line="312" w:lineRule="auto"/>
        <w:jc w:val="center"/>
        <w:rPr>
          <w:rFonts w:ascii="仿宋" w:hAnsi="仿宋" w:eastAsia="仿宋"/>
          <w:sz w:val="36"/>
          <w:szCs w:val="36"/>
        </w:rPr>
      </w:pPr>
      <w:r>
        <w:rPr>
          <w:rFonts w:ascii="仿宋" w:hAnsi="仿宋" w:eastAsia="仿宋"/>
          <w:sz w:val="36"/>
          <w:szCs w:val="36"/>
        </w:rPr>
        <w:t>目</w:t>
      </w:r>
      <w:r>
        <w:rPr>
          <w:rFonts w:hint="eastAsia" w:ascii="仿宋" w:hAnsi="仿宋" w:eastAsia="仿宋"/>
          <w:sz w:val="36"/>
          <w:szCs w:val="36"/>
        </w:rPr>
        <w:t xml:space="preserve">  </w:t>
      </w:r>
      <w:r>
        <w:rPr>
          <w:rFonts w:ascii="仿宋" w:hAnsi="仿宋" w:eastAsia="仿宋"/>
          <w:sz w:val="36"/>
          <w:szCs w:val="36"/>
        </w:rPr>
        <w:t>录</w:t>
      </w:r>
    </w:p>
    <w:p w14:paraId="65781113">
      <w:pPr>
        <w:widowControl/>
        <w:adjustRightInd w:val="0"/>
        <w:snapToGrid w:val="0"/>
        <w:spacing w:line="312" w:lineRule="auto"/>
        <w:rPr>
          <w:rFonts w:ascii="仿宋" w:hAnsi="仿宋" w:eastAsia="仿宋" w:cs="宋体"/>
          <w:kern w:val="0"/>
          <w:sz w:val="30"/>
          <w:szCs w:val="30"/>
        </w:rPr>
      </w:pPr>
    </w:p>
    <w:p w14:paraId="531CBBC1">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第一部分 协议文本</w:t>
      </w:r>
    </w:p>
    <w:p w14:paraId="105BBA20">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一、基本信息</w:t>
      </w:r>
    </w:p>
    <w:p w14:paraId="2A001D64">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二、甲方权利与义务</w:t>
      </w:r>
    </w:p>
    <w:p w14:paraId="61744EE8">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三、乙方权利与义务</w:t>
      </w:r>
    </w:p>
    <w:p w14:paraId="4604025B">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四、丙方权利与义务</w:t>
      </w:r>
    </w:p>
    <w:p w14:paraId="22DB425D">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五、协议解除</w:t>
      </w:r>
    </w:p>
    <w:p w14:paraId="508DB370">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六、附则</w:t>
      </w:r>
    </w:p>
    <w:p w14:paraId="19D397ED">
      <w:pPr>
        <w:widowControl/>
        <w:adjustRightInd w:val="0"/>
        <w:snapToGrid w:val="0"/>
        <w:spacing w:line="312" w:lineRule="auto"/>
        <w:ind w:firstLine="600" w:firstLineChars="200"/>
        <w:rPr>
          <w:rFonts w:ascii="仿宋" w:hAnsi="仿宋" w:eastAsia="仿宋" w:cs="宋体"/>
          <w:kern w:val="0"/>
          <w:sz w:val="30"/>
          <w:szCs w:val="30"/>
        </w:rPr>
      </w:pPr>
    </w:p>
    <w:p w14:paraId="6729BEBB">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第二部分 协议附件</w:t>
      </w:r>
    </w:p>
    <w:p w14:paraId="4786ED1E">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一、补充协议（如有可附）</w:t>
      </w:r>
    </w:p>
    <w:p w14:paraId="1E4361EE">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二、丙方岗位实习法定监护人（或家长）知情同意书</w:t>
      </w:r>
    </w:p>
    <w:p w14:paraId="1A10AC9F">
      <w:pPr>
        <w:widowControl/>
        <w:adjustRightInd w:val="0"/>
        <w:snapToGrid w:val="0"/>
        <w:spacing w:line="312"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三、职业学校学生岗位实习三方协议签约委托书</w:t>
      </w:r>
    </w:p>
    <w:p w14:paraId="0CBB1C58">
      <w:pPr>
        <w:widowControl/>
        <w:adjustRightInd w:val="0"/>
        <w:snapToGrid w:val="0"/>
        <w:spacing w:line="312" w:lineRule="auto"/>
        <w:ind w:firstLine="720" w:firstLineChars="200"/>
        <w:rPr>
          <w:rFonts w:ascii="仿宋" w:hAnsi="仿宋" w:eastAsia="仿宋"/>
          <w:sz w:val="36"/>
          <w:szCs w:val="36"/>
        </w:rPr>
      </w:pPr>
    </w:p>
    <w:p w14:paraId="013B0183">
      <w:pPr>
        <w:adjustRightInd w:val="0"/>
        <w:snapToGrid w:val="0"/>
        <w:spacing w:line="312" w:lineRule="auto"/>
        <w:jc w:val="center"/>
        <w:rPr>
          <w:rFonts w:ascii="仿宋" w:hAnsi="仿宋" w:eastAsia="仿宋"/>
          <w:sz w:val="36"/>
          <w:szCs w:val="36"/>
        </w:rPr>
      </w:pPr>
      <w:r>
        <w:rPr>
          <w:rFonts w:ascii="仿宋" w:hAnsi="仿宋" w:eastAsia="仿宋"/>
          <w:sz w:val="36"/>
          <w:szCs w:val="36"/>
        </w:rPr>
        <w:br w:type="page"/>
      </w:r>
    </w:p>
    <w:p w14:paraId="4FB5B224">
      <w:pPr>
        <w:adjustRightInd w:val="0"/>
        <w:snapToGrid w:val="0"/>
        <w:spacing w:line="312" w:lineRule="auto"/>
        <w:jc w:val="center"/>
        <w:rPr>
          <w:rFonts w:ascii="仿宋" w:hAnsi="仿宋" w:eastAsia="仿宋"/>
          <w:sz w:val="36"/>
          <w:szCs w:val="36"/>
        </w:rPr>
      </w:pPr>
      <w:r>
        <w:rPr>
          <w:rFonts w:hint="eastAsia" w:ascii="仿宋" w:hAnsi="仿宋" w:eastAsia="仿宋"/>
          <w:sz w:val="36"/>
          <w:szCs w:val="36"/>
        </w:rPr>
        <w:t>学生岗位实习三方协议</w:t>
      </w:r>
    </w:p>
    <w:p w14:paraId="087FE7B9">
      <w:pPr>
        <w:adjustRightInd w:val="0"/>
        <w:snapToGrid w:val="0"/>
        <w:spacing w:line="312" w:lineRule="auto"/>
        <w:jc w:val="center"/>
        <w:rPr>
          <w:rFonts w:ascii="仿宋" w:hAnsi="仿宋" w:eastAsia="仿宋"/>
          <w:sz w:val="36"/>
          <w:szCs w:val="36"/>
        </w:rPr>
      </w:pPr>
      <w:r>
        <w:rPr>
          <w:rFonts w:hint="eastAsia" w:ascii="仿宋" w:hAnsi="仿宋" w:eastAsia="仿宋"/>
          <w:sz w:val="36"/>
          <w:szCs w:val="36"/>
        </w:rPr>
        <w:t>（示范文本）</w:t>
      </w:r>
    </w:p>
    <w:p w14:paraId="2DE95E94">
      <w:pPr>
        <w:widowControl/>
        <w:adjustRightInd w:val="0"/>
        <w:snapToGrid w:val="0"/>
        <w:spacing w:line="312" w:lineRule="auto"/>
        <w:rPr>
          <w:rFonts w:ascii="仿宋" w:hAnsi="仿宋" w:eastAsia="仿宋" w:cs="宋体"/>
          <w:kern w:val="0"/>
          <w:szCs w:val="32"/>
        </w:rPr>
      </w:pPr>
    </w:p>
    <w:p w14:paraId="6CDE1A58">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甲方（学校）：  </w:t>
      </w:r>
    </w:p>
    <w:p w14:paraId="1FA5A638">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通讯地址：             </w:t>
      </w:r>
    </w:p>
    <w:p w14:paraId="30E67CC0">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联系人：          </w:t>
      </w:r>
    </w:p>
    <w:p w14:paraId="154C9364">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联系电话： </w:t>
      </w:r>
    </w:p>
    <w:p w14:paraId="35BF1B4D">
      <w:pPr>
        <w:widowControl/>
        <w:adjustRightInd w:val="0"/>
        <w:snapToGrid w:val="0"/>
        <w:spacing w:line="312" w:lineRule="auto"/>
        <w:rPr>
          <w:rFonts w:ascii="仿宋" w:hAnsi="仿宋" w:eastAsia="仿宋" w:cs="宋体"/>
          <w:kern w:val="0"/>
          <w:sz w:val="30"/>
          <w:szCs w:val="30"/>
        </w:rPr>
      </w:pPr>
    </w:p>
    <w:p w14:paraId="7F8726BF">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乙方（实习单位）： </w:t>
      </w:r>
    </w:p>
    <w:p w14:paraId="7EE65C0D">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通讯地址：             </w:t>
      </w:r>
    </w:p>
    <w:p w14:paraId="666669DD">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联系人：          </w:t>
      </w:r>
    </w:p>
    <w:p w14:paraId="01F828F8">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联系电话： </w:t>
      </w:r>
    </w:p>
    <w:p w14:paraId="284851DD">
      <w:pPr>
        <w:widowControl/>
        <w:adjustRightInd w:val="0"/>
        <w:snapToGrid w:val="0"/>
        <w:spacing w:line="312" w:lineRule="auto"/>
        <w:rPr>
          <w:rFonts w:ascii="仿宋" w:hAnsi="仿宋" w:eastAsia="仿宋" w:cs="宋体"/>
          <w:kern w:val="0"/>
          <w:sz w:val="30"/>
          <w:szCs w:val="30"/>
        </w:rPr>
      </w:pPr>
    </w:p>
    <w:p w14:paraId="797965B9">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丙方（学生）： </w:t>
      </w:r>
    </w:p>
    <w:p w14:paraId="41406444">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身份证号： </w:t>
      </w:r>
      <w:r>
        <w:rPr>
          <w:rFonts w:ascii="仿宋" w:hAnsi="仿宋" w:eastAsia="仿宋" w:cs="宋体"/>
          <w:kern w:val="0"/>
          <w:sz w:val="30"/>
          <w:szCs w:val="30"/>
        </w:rPr>
        <w:t xml:space="preserve">  </w:t>
      </w:r>
      <w:r>
        <w:rPr>
          <w:rFonts w:hint="eastAsia" w:ascii="仿宋" w:hAnsi="仿宋" w:eastAsia="仿宋" w:cs="宋体"/>
          <w:kern w:val="0"/>
          <w:sz w:val="30"/>
          <w:szCs w:val="30"/>
        </w:rPr>
        <w:t xml:space="preserve">       </w:t>
      </w:r>
    </w:p>
    <w:p w14:paraId="5E535A7F">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家庭住址：          </w:t>
      </w:r>
    </w:p>
    <w:p w14:paraId="3EC39327">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联系电话：</w:t>
      </w:r>
    </w:p>
    <w:p w14:paraId="6FF110EA">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丙方法定监护人（或家长）： </w:t>
      </w:r>
    </w:p>
    <w:p w14:paraId="0E22C15E">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身份证号： </w:t>
      </w:r>
      <w:r>
        <w:rPr>
          <w:rFonts w:ascii="仿宋" w:hAnsi="仿宋" w:eastAsia="仿宋" w:cs="宋体"/>
          <w:kern w:val="0"/>
          <w:sz w:val="30"/>
          <w:szCs w:val="30"/>
        </w:rPr>
        <w:t xml:space="preserve">  </w:t>
      </w:r>
      <w:r>
        <w:rPr>
          <w:rFonts w:hint="eastAsia" w:ascii="仿宋" w:hAnsi="仿宋" w:eastAsia="仿宋" w:cs="宋体"/>
          <w:kern w:val="0"/>
          <w:sz w:val="30"/>
          <w:szCs w:val="30"/>
        </w:rPr>
        <w:t xml:space="preserve">       </w:t>
      </w:r>
    </w:p>
    <w:p w14:paraId="6660FD66">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 xml:space="preserve">家庭住址：          </w:t>
      </w:r>
    </w:p>
    <w:p w14:paraId="31E6327C">
      <w:pPr>
        <w:widowControl/>
        <w:adjustRightInd w:val="0"/>
        <w:snapToGrid w:val="0"/>
        <w:spacing w:line="312" w:lineRule="auto"/>
        <w:rPr>
          <w:rFonts w:ascii="仿宋" w:hAnsi="仿宋" w:eastAsia="仿宋" w:cs="宋体"/>
          <w:kern w:val="0"/>
          <w:sz w:val="30"/>
          <w:szCs w:val="30"/>
        </w:rPr>
      </w:pPr>
      <w:r>
        <w:rPr>
          <w:rFonts w:hint="eastAsia" w:ascii="仿宋" w:hAnsi="仿宋" w:eastAsia="仿宋" w:cs="宋体"/>
          <w:kern w:val="0"/>
          <w:sz w:val="30"/>
          <w:szCs w:val="30"/>
        </w:rPr>
        <w:t>联系电话：</w:t>
      </w:r>
    </w:p>
    <w:p w14:paraId="4A33E5A9">
      <w:pPr>
        <w:widowControl/>
        <w:adjustRightInd w:val="0"/>
        <w:snapToGrid w:val="0"/>
        <w:spacing w:line="312" w:lineRule="auto"/>
        <w:rPr>
          <w:rFonts w:ascii="仿宋" w:hAnsi="仿宋" w:eastAsia="仿宋" w:cs="宋体"/>
          <w:kern w:val="0"/>
          <w:sz w:val="30"/>
          <w:szCs w:val="30"/>
        </w:rPr>
      </w:pPr>
    </w:p>
    <w:p w14:paraId="672B7F42">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 w:hAnsi="仿宋" w:eastAsia="仿宋"/>
          <w:sz w:val="30"/>
          <w:szCs w:val="30"/>
        </w:rPr>
        <w:t>，甲方拟安排</w:t>
      </w:r>
      <w:r>
        <w:rPr>
          <w:rFonts w:ascii="仿宋" w:hAnsi="仿宋" w:eastAsia="仿宋"/>
          <w:sz w:val="30"/>
          <w:szCs w:val="30"/>
          <w:u w:val="single"/>
        </w:rPr>
        <w:t xml:space="preserve">      </w:t>
      </w:r>
      <w:r>
        <w:rPr>
          <w:rFonts w:ascii="仿宋" w:hAnsi="仿宋" w:eastAsia="仿宋"/>
          <w:sz w:val="30"/>
          <w:szCs w:val="30"/>
        </w:rPr>
        <w:t>级</w:t>
      </w:r>
      <w:r>
        <w:rPr>
          <w:rFonts w:ascii="仿宋" w:hAnsi="仿宋" w:eastAsia="仿宋"/>
          <w:sz w:val="30"/>
          <w:szCs w:val="30"/>
          <w:u w:val="single"/>
        </w:rPr>
        <w:t xml:space="preserve">           </w:t>
      </w:r>
      <w:r>
        <w:rPr>
          <w:rFonts w:hint="eastAsia" w:ascii="仿宋" w:hAnsi="仿宋" w:eastAsia="仿宋"/>
          <w:sz w:val="30"/>
          <w:szCs w:val="30"/>
        </w:rPr>
        <w:t>学院</w:t>
      </w:r>
      <w:r>
        <w:rPr>
          <w:rFonts w:ascii="仿宋" w:hAnsi="仿宋" w:eastAsia="仿宋"/>
          <w:sz w:val="30"/>
          <w:szCs w:val="30"/>
          <w:u w:val="single"/>
        </w:rPr>
        <w:t xml:space="preserve">           </w:t>
      </w:r>
      <w:r>
        <w:rPr>
          <w:rFonts w:ascii="仿宋" w:hAnsi="仿宋" w:eastAsia="仿宋"/>
          <w:sz w:val="30"/>
          <w:szCs w:val="30"/>
        </w:rPr>
        <w:t>专业学生</w:t>
      </w:r>
      <w:r>
        <w:rPr>
          <w:rFonts w:ascii="仿宋" w:hAnsi="仿宋" w:eastAsia="仿宋"/>
          <w:sz w:val="30"/>
          <w:szCs w:val="30"/>
          <w:u w:val="single"/>
        </w:rPr>
        <w:t xml:space="preserve">         </w:t>
      </w:r>
      <w:r>
        <w:rPr>
          <w:rFonts w:ascii="仿宋" w:hAnsi="仿宋" w:eastAsia="仿宋"/>
          <w:sz w:val="30"/>
          <w:szCs w:val="30"/>
        </w:rPr>
        <w:t>（丙方）赴乙方进行</w:t>
      </w:r>
      <w:r>
        <w:rPr>
          <w:rFonts w:hint="eastAsia" w:ascii="仿宋" w:hAnsi="仿宋" w:eastAsia="仿宋"/>
          <w:sz w:val="30"/>
          <w:szCs w:val="30"/>
        </w:rPr>
        <w:t>岗位</w:t>
      </w:r>
      <w:r>
        <w:rPr>
          <w:rFonts w:ascii="仿宋" w:hAnsi="仿宋" w:eastAsia="仿宋"/>
          <w:sz w:val="30"/>
          <w:szCs w:val="30"/>
        </w:rPr>
        <w:t>实习。为明确甲、乙、丙三方权利和义务，经三方协商一致，签订本协议。</w:t>
      </w:r>
    </w:p>
    <w:p w14:paraId="0ABDFA5F">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一、基本信息</w:t>
      </w:r>
    </w:p>
    <w:p w14:paraId="353AB780">
      <w:pPr>
        <w:widowControl/>
        <w:adjustRightInd w:val="0"/>
        <w:snapToGrid w:val="0"/>
        <w:spacing w:line="312" w:lineRule="auto"/>
        <w:ind w:firstLine="600" w:firstLineChars="200"/>
        <w:rPr>
          <w:rFonts w:ascii="仿宋" w:hAnsi="仿宋" w:eastAsia="仿宋"/>
          <w:sz w:val="30"/>
          <w:szCs w:val="30"/>
          <w:u w:val="single"/>
        </w:rPr>
      </w:pPr>
      <w:r>
        <w:rPr>
          <w:rFonts w:hint="eastAsia" w:ascii="仿宋" w:hAnsi="仿宋" w:eastAsia="仿宋"/>
          <w:sz w:val="30"/>
          <w:szCs w:val="30"/>
        </w:rPr>
        <w:t>1.实习项目（甲方填写）：</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p>
    <w:p w14:paraId="289E6AB0">
      <w:pPr>
        <w:widowControl/>
        <w:adjustRightInd w:val="0"/>
        <w:snapToGrid w:val="0"/>
        <w:spacing w:line="312" w:lineRule="auto"/>
        <w:ind w:firstLine="600" w:firstLineChars="200"/>
        <w:rPr>
          <w:rFonts w:ascii="仿宋" w:hAnsi="仿宋" w:eastAsia="仿宋"/>
          <w:sz w:val="30"/>
          <w:szCs w:val="30"/>
          <w:u w:val="single"/>
        </w:rPr>
      </w:pPr>
      <w:r>
        <w:rPr>
          <w:rFonts w:ascii="仿宋" w:hAnsi="仿宋" w:eastAsia="仿宋"/>
          <w:sz w:val="30"/>
          <w:szCs w:val="30"/>
        </w:rPr>
        <w:t>2</w:t>
      </w:r>
      <w:r>
        <w:rPr>
          <w:rFonts w:hint="eastAsia" w:ascii="仿宋" w:hAnsi="仿宋" w:eastAsia="仿宋"/>
          <w:sz w:val="30"/>
          <w:szCs w:val="30"/>
        </w:rPr>
        <w:t>.实习岗位（乙方填写）：</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p>
    <w:p w14:paraId="606FBCD3">
      <w:pPr>
        <w:widowControl/>
        <w:adjustRightInd w:val="0"/>
        <w:snapToGrid w:val="0"/>
        <w:spacing w:line="312" w:lineRule="auto"/>
        <w:ind w:firstLine="600" w:firstLineChars="200"/>
        <w:rPr>
          <w:rFonts w:ascii="仿宋" w:hAnsi="仿宋" w:eastAsia="仿宋"/>
          <w:sz w:val="30"/>
          <w:szCs w:val="30"/>
          <w:u w:val="single"/>
        </w:rPr>
      </w:pPr>
      <w:r>
        <w:rPr>
          <w:rFonts w:ascii="仿宋" w:hAnsi="仿宋" w:eastAsia="仿宋"/>
          <w:sz w:val="30"/>
          <w:szCs w:val="30"/>
        </w:rPr>
        <w:t>3</w:t>
      </w:r>
      <w:r>
        <w:rPr>
          <w:rFonts w:hint="eastAsia" w:ascii="仿宋" w:hAnsi="仿宋" w:eastAsia="仿宋"/>
          <w:sz w:val="30"/>
          <w:szCs w:val="30"/>
        </w:rPr>
        <w:t>.实习地点：</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p>
    <w:p w14:paraId="39ABD128">
      <w:pPr>
        <w:widowControl/>
        <w:adjustRightInd w:val="0"/>
        <w:snapToGrid w:val="0"/>
        <w:spacing w:line="312" w:lineRule="auto"/>
        <w:ind w:firstLine="600" w:firstLineChars="200"/>
        <w:rPr>
          <w:rFonts w:ascii="仿宋" w:hAnsi="仿宋" w:eastAsia="仿宋"/>
          <w:sz w:val="30"/>
          <w:szCs w:val="30"/>
          <w:u w:val="single"/>
        </w:rPr>
      </w:pPr>
      <w:r>
        <w:rPr>
          <w:rFonts w:ascii="仿宋" w:hAnsi="仿宋" w:eastAsia="仿宋"/>
          <w:sz w:val="30"/>
          <w:szCs w:val="30"/>
        </w:rPr>
        <w:t>4</w:t>
      </w:r>
      <w:r>
        <w:rPr>
          <w:rFonts w:hint="eastAsia" w:ascii="仿宋" w:hAnsi="仿宋" w:eastAsia="仿宋"/>
          <w:sz w:val="30"/>
          <w:szCs w:val="30"/>
        </w:rPr>
        <w:t>.实习时间：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rPr>
        <w:t>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rPr>
        <w:t>月</w:t>
      </w:r>
      <w:r>
        <w:rPr>
          <w:rFonts w:ascii="仿宋" w:hAnsi="仿宋" w:eastAsia="仿宋"/>
          <w:sz w:val="30"/>
          <w:szCs w:val="30"/>
          <w:u w:val="single"/>
        </w:rPr>
        <w:t xml:space="preserve">    </w:t>
      </w:r>
      <w:r>
        <w:rPr>
          <w:rFonts w:hint="eastAsia" w:ascii="仿宋" w:hAnsi="仿宋" w:eastAsia="仿宋"/>
          <w:sz w:val="30"/>
          <w:szCs w:val="30"/>
        </w:rPr>
        <w:t>日—</w:t>
      </w:r>
      <w:r>
        <w:rPr>
          <w:rFonts w:ascii="仿宋" w:hAnsi="仿宋" w:eastAsia="仿宋"/>
          <w:sz w:val="30"/>
          <w:szCs w:val="30"/>
          <w:u w:val="single"/>
        </w:rPr>
        <w:t xml:space="preserve">     </w:t>
      </w:r>
      <w:r>
        <w:rPr>
          <w:rFonts w:hint="eastAsia" w:ascii="仿宋" w:hAnsi="仿宋" w:eastAsia="仿宋"/>
          <w:sz w:val="30"/>
          <w:szCs w:val="30"/>
        </w:rPr>
        <w:t>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rPr>
        <w:t>月</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rPr>
        <w:t>日</w:t>
      </w:r>
    </w:p>
    <w:p w14:paraId="0F83B198">
      <w:pPr>
        <w:widowControl/>
        <w:adjustRightInd w:val="0"/>
        <w:snapToGrid w:val="0"/>
        <w:spacing w:line="312" w:lineRule="auto"/>
        <w:ind w:firstLine="600" w:firstLineChars="200"/>
        <w:rPr>
          <w:rFonts w:ascii="仿宋" w:hAnsi="仿宋" w:eastAsia="仿宋"/>
          <w:sz w:val="30"/>
          <w:szCs w:val="30"/>
          <w:u w:val="single"/>
        </w:rPr>
      </w:pPr>
      <w:r>
        <w:rPr>
          <w:rFonts w:hint="eastAsia" w:ascii="仿宋" w:hAnsi="仿宋" w:eastAsia="仿宋"/>
          <w:sz w:val="30"/>
          <w:szCs w:val="30"/>
        </w:rPr>
        <w:t>5.工作时间：</w:t>
      </w:r>
      <w:r>
        <w:rPr>
          <w:rFonts w:hint="eastAsia" w:ascii="仿宋" w:hAnsi="仿宋" w:eastAsia="仿宋"/>
          <w:sz w:val="30"/>
          <w:szCs w:val="30"/>
          <w:u w:val="single"/>
        </w:rPr>
        <w:t xml:space="preserve">                                          </w:t>
      </w:r>
    </w:p>
    <w:p w14:paraId="4A40C153">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6.实习报酬</w:t>
      </w:r>
    </w:p>
    <w:p w14:paraId="31457454">
      <w:pPr>
        <w:widowControl/>
        <w:adjustRightInd w:val="0"/>
        <w:snapToGrid w:val="0"/>
        <w:spacing w:line="312" w:lineRule="auto"/>
        <w:ind w:firstLine="900" w:firstLineChars="300"/>
        <w:rPr>
          <w:rFonts w:ascii="仿宋" w:hAnsi="仿宋" w:eastAsia="仿宋"/>
          <w:sz w:val="30"/>
          <w:szCs w:val="30"/>
          <w:u w:val="single"/>
        </w:rPr>
      </w:pPr>
      <w:r>
        <w:rPr>
          <w:rFonts w:hint="eastAsia" w:ascii="仿宋" w:hAnsi="仿宋" w:eastAsia="仿宋"/>
          <w:sz w:val="30"/>
          <w:szCs w:val="30"/>
        </w:rPr>
        <w:t>报酬金额：</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p>
    <w:p w14:paraId="508C98ED">
      <w:pPr>
        <w:widowControl/>
        <w:adjustRightInd w:val="0"/>
        <w:snapToGrid w:val="0"/>
        <w:spacing w:line="312" w:lineRule="auto"/>
        <w:ind w:firstLine="900" w:firstLineChars="300"/>
        <w:rPr>
          <w:rFonts w:ascii="仿宋" w:hAnsi="仿宋" w:eastAsia="仿宋"/>
          <w:sz w:val="30"/>
          <w:szCs w:val="30"/>
          <w:u w:val="single"/>
        </w:rPr>
      </w:pPr>
      <w:r>
        <w:rPr>
          <w:rFonts w:hint="eastAsia" w:ascii="仿宋" w:hAnsi="仿宋" w:eastAsia="仿宋"/>
          <w:sz w:val="30"/>
          <w:szCs w:val="30"/>
        </w:rPr>
        <w:t>支付方式：</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p>
    <w:p w14:paraId="3CD390D8">
      <w:pPr>
        <w:widowControl/>
        <w:adjustRightInd w:val="0"/>
        <w:snapToGrid w:val="0"/>
        <w:spacing w:line="312" w:lineRule="auto"/>
        <w:ind w:firstLine="900" w:firstLineChars="300"/>
        <w:rPr>
          <w:rFonts w:ascii="仿宋" w:hAnsi="仿宋" w:eastAsia="仿宋"/>
          <w:sz w:val="30"/>
          <w:szCs w:val="30"/>
        </w:rPr>
      </w:pPr>
      <w:r>
        <w:rPr>
          <w:rFonts w:hint="eastAsia" w:ascii="仿宋" w:hAnsi="仿宋" w:eastAsia="仿宋"/>
          <w:sz w:val="30"/>
          <w:szCs w:val="30"/>
        </w:rPr>
        <w:t>支付时间：</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p>
    <w:p w14:paraId="1B6872A8">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.食宿条件</w:t>
      </w:r>
    </w:p>
    <w:p w14:paraId="110355C0">
      <w:pPr>
        <w:widowControl/>
        <w:adjustRightInd w:val="0"/>
        <w:snapToGrid w:val="0"/>
        <w:spacing w:line="312" w:lineRule="auto"/>
        <w:ind w:firstLine="900" w:firstLineChars="300"/>
        <w:rPr>
          <w:rFonts w:ascii="仿宋" w:hAnsi="仿宋" w:eastAsia="仿宋"/>
          <w:sz w:val="30"/>
          <w:szCs w:val="30"/>
          <w:u w:val="single"/>
        </w:rPr>
      </w:pPr>
      <w:r>
        <w:rPr>
          <w:rFonts w:hint="eastAsia" w:ascii="仿宋" w:hAnsi="仿宋" w:eastAsia="仿宋"/>
          <w:sz w:val="30"/>
          <w:szCs w:val="30"/>
        </w:rPr>
        <w:t>就餐条件：</w:t>
      </w:r>
      <w:r>
        <w:rPr>
          <w:rFonts w:ascii="仿宋" w:hAnsi="仿宋" w:eastAsia="仿宋"/>
          <w:sz w:val="30"/>
          <w:szCs w:val="30"/>
          <w:u w:val="single"/>
        </w:rPr>
        <w:t xml:space="preserve">                                          </w:t>
      </w:r>
    </w:p>
    <w:p w14:paraId="47FD5B80">
      <w:pPr>
        <w:widowControl/>
        <w:adjustRightInd w:val="0"/>
        <w:snapToGrid w:val="0"/>
        <w:spacing w:line="312" w:lineRule="auto"/>
        <w:ind w:firstLine="900" w:firstLineChars="300"/>
        <w:rPr>
          <w:rFonts w:ascii="仿宋" w:hAnsi="仿宋" w:eastAsia="仿宋"/>
          <w:sz w:val="30"/>
          <w:szCs w:val="30"/>
          <w:u w:val="single"/>
        </w:rPr>
      </w:pPr>
      <w:r>
        <w:rPr>
          <w:rFonts w:hint="eastAsia" w:ascii="仿宋" w:hAnsi="仿宋" w:eastAsia="仿宋"/>
          <w:sz w:val="30"/>
          <w:szCs w:val="30"/>
        </w:rPr>
        <w:t>住宿条件：</w:t>
      </w:r>
      <w:r>
        <w:rPr>
          <w:rFonts w:hint="eastAsia" w:ascii="仿宋" w:hAnsi="仿宋" w:eastAsia="仿宋"/>
          <w:sz w:val="30"/>
          <w:szCs w:val="30"/>
          <w:u w:val="single"/>
        </w:rPr>
        <w:t xml:space="preserve"> </w:t>
      </w:r>
      <w:r>
        <w:rPr>
          <w:rFonts w:ascii="仿宋" w:hAnsi="仿宋" w:eastAsia="仿宋"/>
          <w:sz w:val="30"/>
          <w:szCs w:val="30"/>
          <w:u w:val="single"/>
        </w:rPr>
        <w:t xml:space="preserve">                                         </w:t>
      </w:r>
    </w:p>
    <w:p w14:paraId="5DAC128B">
      <w:pPr>
        <w:widowControl/>
        <w:adjustRightInd w:val="0"/>
        <w:snapToGrid w:val="0"/>
        <w:spacing w:line="312" w:lineRule="auto"/>
        <w:ind w:firstLine="600" w:firstLineChars="200"/>
        <w:rPr>
          <w:rFonts w:ascii="仿宋" w:hAnsi="仿宋" w:eastAsia="仿宋"/>
          <w:sz w:val="30"/>
          <w:szCs w:val="30"/>
          <w:u w:val="single"/>
        </w:rPr>
      </w:pPr>
      <w:r>
        <w:rPr>
          <w:rFonts w:hint="eastAsia" w:ascii="仿宋" w:hAnsi="仿宋" w:eastAsia="仿宋"/>
          <w:sz w:val="30"/>
          <w:szCs w:val="30"/>
        </w:rPr>
        <w:t>8.甲方实习指导教师：</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rPr>
        <w:t>联系电话：</w:t>
      </w:r>
      <w:r>
        <w:rPr>
          <w:rFonts w:hint="eastAsia" w:ascii="仿宋" w:hAnsi="仿宋" w:eastAsia="仿宋"/>
          <w:sz w:val="30"/>
          <w:szCs w:val="30"/>
          <w:u w:val="single"/>
        </w:rPr>
        <w:t xml:space="preserve"> </w:t>
      </w:r>
      <w:r>
        <w:rPr>
          <w:rFonts w:ascii="仿宋" w:hAnsi="仿宋" w:eastAsia="仿宋"/>
          <w:sz w:val="30"/>
          <w:szCs w:val="30"/>
          <w:u w:val="single"/>
        </w:rPr>
        <w:t xml:space="preserve">            </w:t>
      </w:r>
    </w:p>
    <w:p w14:paraId="2D503E8E">
      <w:pPr>
        <w:widowControl/>
        <w:adjustRightInd w:val="0"/>
        <w:snapToGrid w:val="0"/>
        <w:spacing w:line="312" w:lineRule="auto"/>
        <w:ind w:firstLine="600" w:firstLineChars="200"/>
        <w:rPr>
          <w:rFonts w:ascii="仿宋" w:hAnsi="仿宋" w:eastAsia="仿宋"/>
          <w:sz w:val="30"/>
          <w:szCs w:val="30"/>
          <w:u w:val="single"/>
        </w:rPr>
      </w:pPr>
      <w:r>
        <w:rPr>
          <w:rFonts w:hint="eastAsia" w:ascii="仿宋" w:hAnsi="仿宋" w:eastAsia="仿宋"/>
          <w:sz w:val="30"/>
          <w:szCs w:val="30"/>
        </w:rPr>
        <w:t>9.乙方实习指导人员：</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rPr>
        <w:t>联系电话：</w:t>
      </w:r>
      <w:r>
        <w:rPr>
          <w:rFonts w:hint="eastAsia" w:ascii="仿宋" w:hAnsi="仿宋" w:eastAsia="仿宋"/>
          <w:sz w:val="30"/>
          <w:szCs w:val="30"/>
          <w:u w:val="single"/>
        </w:rPr>
        <w:t xml:space="preserve"> </w:t>
      </w:r>
      <w:r>
        <w:rPr>
          <w:rFonts w:ascii="仿宋" w:hAnsi="仿宋" w:eastAsia="仿宋"/>
          <w:sz w:val="30"/>
          <w:szCs w:val="30"/>
          <w:u w:val="single"/>
        </w:rPr>
        <w:t xml:space="preserve">            </w:t>
      </w:r>
    </w:p>
    <w:p w14:paraId="7A7CA22D">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二、甲方权利与义务</w:t>
      </w:r>
    </w:p>
    <w:p w14:paraId="1A669B53">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6D61861B">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.根据人才培养方案，会同乙方制订实习方案，明确岗位要求、实习目标、实习任务、实习标准、必要的实习准备和考核要求、实施实习的保障措施等，并向丙方下达实习任务。</w:t>
      </w:r>
    </w:p>
    <w:p w14:paraId="5162BA89">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.会同乙方制定丙方实习工作管理办法和安全管理规定、丙方实习安全及突发事件应急预案等制度性文件，对实习工作和丙方实习过程进行监管，并提供相应的服务。</w:t>
      </w:r>
    </w:p>
    <w:p w14:paraId="539AF601">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4.</w:t>
      </w:r>
      <w:bookmarkStart w:id="1" w:name="_Hlk86450666"/>
      <w:bookmarkStart w:id="2" w:name="_Hlk86450801"/>
      <w:r>
        <w:rPr>
          <w:rFonts w:hint="eastAsia" w:ascii="仿宋" w:hAnsi="仿宋" w:eastAsia="仿宋"/>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7ADC7534">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依法保障实习学生的基本权利，不得有以下情形：</w:t>
      </w:r>
    </w:p>
    <w:p w14:paraId="76893ADB">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（1）安排一年级在校丙方进行岗位实习；</w:t>
      </w:r>
    </w:p>
    <w:p w14:paraId="09A3E437">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（2）安排未满</w:t>
      </w:r>
      <w:r>
        <w:rPr>
          <w:rFonts w:ascii="仿宋" w:hAnsi="仿宋" w:eastAsia="仿宋"/>
          <w:sz w:val="30"/>
          <w:szCs w:val="30"/>
        </w:rPr>
        <w:t>16周岁的</w:t>
      </w:r>
      <w:r>
        <w:rPr>
          <w:rFonts w:hint="eastAsia" w:ascii="仿宋" w:hAnsi="仿宋" w:eastAsia="仿宋"/>
          <w:sz w:val="30"/>
          <w:szCs w:val="30"/>
        </w:rPr>
        <w:t>丙方</w:t>
      </w:r>
      <w:r>
        <w:rPr>
          <w:rFonts w:ascii="仿宋" w:hAnsi="仿宋" w:eastAsia="仿宋"/>
          <w:sz w:val="30"/>
          <w:szCs w:val="30"/>
        </w:rPr>
        <w:t>进行岗位实习；</w:t>
      </w:r>
    </w:p>
    <w:p w14:paraId="6F76C0CF">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（3）安排未成年丙方从事《未成年工特殊保护规定》中禁忌从事的劳动；</w:t>
      </w:r>
    </w:p>
    <w:p w14:paraId="39CFB332">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（4）安排实习的女学生从事《女职工劳动保护特别规定》中禁忌从事的劳动；</w:t>
      </w:r>
    </w:p>
    <w:p w14:paraId="701A5183">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（5）安排丙方到酒吧、夜总会、歌厅、洗浴中心、电子游戏厅、网吧等营业性娱乐场所实习；</w:t>
      </w:r>
    </w:p>
    <w:p w14:paraId="3CB61250">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（6）通过中介机构或有偿代理组织、安排和管理学生实习工作；</w:t>
      </w:r>
    </w:p>
    <w:p w14:paraId="2FE96D7E">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（7）安排丙方从事Ⅲ</w:t>
      </w:r>
      <w:r>
        <w:rPr>
          <w:rFonts w:ascii="仿宋" w:hAnsi="仿宋" w:eastAsia="仿宋"/>
          <w:sz w:val="30"/>
          <w:szCs w:val="30"/>
        </w:rPr>
        <w:t>级强度以上体力劳动或其他有害身心健康的实习</w:t>
      </w:r>
      <w:r>
        <w:rPr>
          <w:rFonts w:hint="eastAsia" w:ascii="仿宋" w:hAnsi="仿宋" w:eastAsia="仿宋"/>
          <w:sz w:val="30"/>
          <w:szCs w:val="30"/>
        </w:rPr>
        <w:t>；</w:t>
      </w:r>
    </w:p>
    <w:p w14:paraId="291A39DD">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（8）安排丙方从事法律法规禁止的其他活动。</w:t>
      </w:r>
    </w:p>
    <w:p w14:paraId="6E2AAAE0">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w:t>
      </w:r>
      <w:r>
        <w:rPr>
          <w:rFonts w:hint="eastAsia" w:ascii="仿宋" w:hAnsi="仿宋" w:eastAsia="仿宋"/>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 w:hAnsi="仿宋" w:eastAsia="仿宋"/>
          <w:sz w:val="30"/>
          <w:szCs w:val="30"/>
        </w:rPr>
        <w:t>：</w:t>
      </w:r>
    </w:p>
    <w:p w14:paraId="75EA3A2C">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（1）安排丙方从事高空、井下、放射性、有毒、易燃易爆，以及其他具有较高安全风险的实习；</w:t>
      </w:r>
    </w:p>
    <w:p w14:paraId="35C6B248">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（2）安排丙方在休息日、法定节假日实习；</w:t>
      </w:r>
    </w:p>
    <w:p w14:paraId="22B23738">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（3）安排丙方加班和上夜班。</w:t>
      </w:r>
    </w:p>
    <w:p w14:paraId="29FD28A0">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700C4E53">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8.为丙方选派合格的实习指导教师，</w:t>
      </w:r>
      <w:r>
        <w:rPr>
          <w:rFonts w:hint="eastAsia" w:ascii="仿宋" w:hAnsi="仿宋" w:eastAsia="仿宋"/>
          <w:sz w:val="30"/>
          <w:szCs w:val="30"/>
        </w:rPr>
        <w:t>负责丙方实习期间的业务指导、日常巡查和管理工作</w:t>
      </w:r>
      <w:r>
        <w:rPr>
          <w:rFonts w:ascii="仿宋" w:hAnsi="仿宋" w:eastAsia="仿宋"/>
          <w:sz w:val="30"/>
          <w:szCs w:val="30"/>
        </w:rPr>
        <w:t>；开展实习前培训，使丙方和实习指导教师熟悉各实习阶段的任务和要求。对丙方做好</w:t>
      </w:r>
      <w:r>
        <w:rPr>
          <w:rFonts w:hint="eastAsia" w:ascii="仿宋" w:hAnsi="仿宋" w:eastAsia="仿宋"/>
          <w:sz w:val="30"/>
          <w:szCs w:val="30"/>
        </w:rPr>
        <w:t>思想政治、安全生产、道德法纪、工匠精神、心理健康</w:t>
      </w:r>
      <w:r>
        <w:rPr>
          <w:rFonts w:ascii="仿宋" w:hAnsi="仿宋" w:eastAsia="仿宋"/>
          <w:sz w:val="30"/>
          <w:szCs w:val="30"/>
        </w:rPr>
        <w:t>等相关方面的教育。</w:t>
      </w:r>
    </w:p>
    <w:p w14:paraId="2325BBF1">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督促实习指导教师随时与乙方实习指导人员联系并了解丙方情况，共同管理，全程指导，做好巡查，并配合乙方做好丙方的日常管理和考核鉴定工作，及时报告并处理实习中发现的问题。</w:t>
      </w:r>
    </w:p>
    <w:p w14:paraId="79A7D4B4">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.实习期间，对丙方发生的有关实习问题与乙方协商解决；发生突发应急事件的，会同乙方按安全及突发事件应急预案及时处置。</w:t>
      </w:r>
    </w:p>
    <w:p w14:paraId="3697FA86">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.实习期满，根据丙方的实习报告、乙方对丙方的实习鉴定和甲方实习评价意见，综合评定丙方的实习成绩。</w:t>
      </w:r>
    </w:p>
    <w:p w14:paraId="7F72A757">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公布热线电话（邮箱），对各方的咨询及时回复，对反映的问题按管理权限和职责分工组织进行整改。</w:t>
      </w:r>
    </w:p>
    <w:p w14:paraId="6C8AAB70">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热线电话：</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邮箱：</w:t>
      </w:r>
      <w:r>
        <w:rPr>
          <w:rFonts w:ascii="仿宋" w:hAnsi="仿宋" w:eastAsia="仿宋"/>
          <w:sz w:val="30"/>
          <w:szCs w:val="30"/>
          <w:u w:val="single"/>
        </w:rPr>
        <w:t xml:space="preserve">                   </w:t>
      </w:r>
      <w:r>
        <w:rPr>
          <w:rFonts w:hint="eastAsia" w:ascii="仿宋" w:hAnsi="仿宋" w:eastAsia="仿宋"/>
          <w:sz w:val="30"/>
          <w:szCs w:val="30"/>
        </w:rPr>
        <w:t>。</w:t>
      </w:r>
    </w:p>
    <w:p w14:paraId="1EDFEB30">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13</w:t>
      </w:r>
      <w:r>
        <w:rPr>
          <w:rFonts w:hint="eastAsia" w:ascii="仿宋" w:hAnsi="仿宋" w:eastAsia="仿宋"/>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0F4E61E3">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14</w:t>
      </w:r>
      <w:r>
        <w:rPr>
          <w:rFonts w:hint="eastAsia" w:ascii="仿宋" w:hAnsi="仿宋" w:eastAsia="仿宋"/>
          <w:sz w:val="30"/>
          <w:szCs w:val="30"/>
        </w:rPr>
        <w:t>.组织做好丙方实习工作的立卷归档工作。实习材料包括：（</w:t>
      </w:r>
      <w:r>
        <w:rPr>
          <w:rFonts w:ascii="仿宋" w:hAnsi="仿宋" w:eastAsia="仿宋"/>
          <w:sz w:val="30"/>
          <w:szCs w:val="30"/>
        </w:rPr>
        <w:t>1）实习</w:t>
      </w:r>
      <w:r>
        <w:rPr>
          <w:rFonts w:hint="eastAsia" w:ascii="仿宋" w:hAnsi="仿宋" w:eastAsia="仿宋"/>
          <w:sz w:val="30"/>
          <w:szCs w:val="30"/>
        </w:rPr>
        <w:t>三方</w:t>
      </w:r>
      <w:r>
        <w:rPr>
          <w:rFonts w:ascii="仿宋" w:hAnsi="仿宋" w:eastAsia="仿宋"/>
          <w:sz w:val="30"/>
          <w:szCs w:val="30"/>
        </w:rPr>
        <w:t>协议；（2）实习</w:t>
      </w:r>
      <w:r>
        <w:rPr>
          <w:rFonts w:hint="eastAsia" w:ascii="仿宋" w:hAnsi="仿宋" w:eastAsia="仿宋"/>
          <w:sz w:val="30"/>
          <w:szCs w:val="30"/>
        </w:rPr>
        <w:t>方案</w:t>
      </w:r>
      <w:r>
        <w:rPr>
          <w:rFonts w:ascii="仿宋" w:hAnsi="仿宋" w:eastAsia="仿宋"/>
          <w:sz w:val="30"/>
          <w:szCs w:val="30"/>
        </w:rPr>
        <w:t>；（3）学生实习报告；（4）学生实习考核结果；（5）</w:t>
      </w:r>
      <w:r>
        <w:rPr>
          <w:rFonts w:hint="eastAsia" w:ascii="仿宋" w:hAnsi="仿宋" w:eastAsia="仿宋"/>
          <w:sz w:val="30"/>
          <w:szCs w:val="30"/>
        </w:rPr>
        <w:t>学生</w:t>
      </w:r>
      <w:r>
        <w:rPr>
          <w:rFonts w:ascii="仿宋" w:hAnsi="仿宋" w:eastAsia="仿宋"/>
          <w:sz w:val="30"/>
          <w:szCs w:val="30"/>
        </w:rPr>
        <w:t>实习日志；（6）实习检查记录；（7）</w:t>
      </w:r>
      <w:r>
        <w:rPr>
          <w:rFonts w:hint="eastAsia" w:ascii="仿宋" w:hAnsi="仿宋" w:eastAsia="仿宋"/>
          <w:sz w:val="30"/>
          <w:szCs w:val="30"/>
        </w:rPr>
        <w:t>学生</w:t>
      </w:r>
      <w:r>
        <w:rPr>
          <w:rFonts w:ascii="仿宋" w:hAnsi="仿宋" w:eastAsia="仿宋"/>
          <w:sz w:val="30"/>
          <w:szCs w:val="30"/>
        </w:rPr>
        <w:t>实习总结；（8）有关佐证材料（如照片、音视频等）等。</w:t>
      </w:r>
    </w:p>
    <w:p w14:paraId="4D0E05F3">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三、乙方权利与义务</w:t>
      </w:r>
    </w:p>
    <w:p w14:paraId="2E0715DE">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1.向甲方提供真实有效的</w:t>
      </w:r>
      <w:r>
        <w:rPr>
          <w:rFonts w:hint="eastAsia" w:ascii="仿宋" w:hAnsi="仿宋" w:eastAsia="仿宋"/>
          <w:sz w:val="30"/>
          <w:szCs w:val="30"/>
        </w:rPr>
        <w:t>单位资质、诚信状况、管理水平、实习岗位性质和内容、工作时间、工作环境、生活环境，以及健康保障、安全防护等方面的</w:t>
      </w:r>
      <w:r>
        <w:rPr>
          <w:rFonts w:ascii="仿宋" w:hAnsi="仿宋" w:eastAsia="仿宋"/>
          <w:sz w:val="30"/>
          <w:szCs w:val="30"/>
        </w:rPr>
        <w:t>材料。</w:t>
      </w:r>
    </w:p>
    <w:p w14:paraId="60DEB046">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14:paraId="5A1D6A55">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3.定期向甲方通报丙方实习情况，遇重大问题或突发事件应立即通报甲方，并按照应急预案及时处置。</w:t>
      </w:r>
    </w:p>
    <w:p w14:paraId="35853737">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w:t>
      </w:r>
      <w:bookmarkStart w:id="3" w:name="_Hlk86450987"/>
      <w:r>
        <w:rPr>
          <w:rFonts w:hint="eastAsia" w:ascii="仿宋" w:hAnsi="仿宋" w:eastAsia="仿宋"/>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 w:hAnsi="仿宋" w:eastAsia="仿宋"/>
          <w:sz w:val="30"/>
          <w:szCs w:val="30"/>
        </w:rPr>
        <w:t>及</w:t>
      </w:r>
      <w:r>
        <w:rPr>
          <w:rFonts w:hint="eastAsia" w:ascii="仿宋" w:hAnsi="仿宋" w:eastAsia="仿宋"/>
          <w:sz w:val="30"/>
          <w:szCs w:val="30"/>
        </w:rPr>
        <w:t>其法定监护人（或家长）等善后工作。乙方有义务协助丙方向侵权人主张权利。投保费用不得向丙方另行收取或从丙方实习报酬中抵扣。</w:t>
      </w:r>
    </w:p>
    <w:bookmarkEnd w:id="3"/>
    <w:p w14:paraId="52A407E1">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79CF26D7">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 xml:space="preserve">6. </w:t>
      </w:r>
      <w:r>
        <w:rPr>
          <w:rFonts w:hint="eastAsia" w:ascii="仿宋" w:hAnsi="仿宋" w:eastAsia="仿宋"/>
          <w:sz w:val="30"/>
          <w:szCs w:val="30"/>
        </w:rPr>
        <w:t>依法保障实习学生的基本权利，</w:t>
      </w:r>
      <w:r>
        <w:rPr>
          <w:rFonts w:ascii="仿宋" w:hAnsi="仿宋" w:eastAsia="仿宋"/>
          <w:sz w:val="30"/>
          <w:szCs w:val="30"/>
        </w:rPr>
        <w:t>不得有以下情形：</w:t>
      </w:r>
    </w:p>
    <w:p w14:paraId="1B11F9B9">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1）接收一年级在校丙方进行岗位实习；</w:t>
      </w:r>
    </w:p>
    <w:p w14:paraId="1BA5EC2D">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2）接收未满16周岁的丙方进行岗位实习；</w:t>
      </w:r>
    </w:p>
    <w:p w14:paraId="47623624">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3）安排未成年丙方从事《未成年工特殊保护规定》中禁忌从事的劳动；</w:t>
      </w:r>
    </w:p>
    <w:p w14:paraId="1DC3DAF9">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4）安排实习的女学生从事《女职工劳动保护特别规定》中禁忌从事的劳动；</w:t>
      </w:r>
    </w:p>
    <w:p w14:paraId="7DB43867">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5）安排丙方到酒吧、夜总会、歌厅、洗浴中心、电子游戏厅</w:t>
      </w:r>
      <w:r>
        <w:rPr>
          <w:rFonts w:hint="eastAsia" w:ascii="仿宋" w:hAnsi="仿宋" w:eastAsia="仿宋"/>
          <w:sz w:val="30"/>
          <w:szCs w:val="30"/>
        </w:rPr>
        <w:t>、网吧</w:t>
      </w:r>
      <w:r>
        <w:rPr>
          <w:rFonts w:ascii="仿宋" w:hAnsi="仿宋" w:eastAsia="仿宋"/>
          <w:sz w:val="30"/>
          <w:szCs w:val="30"/>
        </w:rPr>
        <w:t>等营业性娱乐场所实习；</w:t>
      </w:r>
    </w:p>
    <w:p w14:paraId="05E4BF3B">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6）</w:t>
      </w:r>
      <w:r>
        <w:rPr>
          <w:rFonts w:hint="eastAsia" w:ascii="仿宋" w:hAnsi="仿宋" w:eastAsia="仿宋"/>
          <w:sz w:val="30"/>
          <w:szCs w:val="30"/>
        </w:rPr>
        <w:t>通过中介机构或有偿代理组织、安排和管理学生实习工作；</w:t>
      </w:r>
    </w:p>
    <w:p w14:paraId="3388FEFE">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7）安排丙方从事</w:t>
      </w:r>
      <w:r>
        <w:rPr>
          <w:rFonts w:hint="eastAsia" w:ascii="仿宋" w:hAnsi="仿宋" w:eastAsia="仿宋"/>
          <w:sz w:val="30"/>
          <w:szCs w:val="30"/>
        </w:rPr>
        <w:t>Ⅲ</w:t>
      </w:r>
      <w:r>
        <w:rPr>
          <w:rFonts w:ascii="仿宋" w:hAnsi="仿宋" w:eastAsia="仿宋"/>
          <w:sz w:val="30"/>
          <w:szCs w:val="30"/>
        </w:rPr>
        <w:t>级强度以上体力劳动或其他有害身心健康的实习</w:t>
      </w:r>
      <w:r>
        <w:rPr>
          <w:rFonts w:hint="eastAsia" w:ascii="仿宋" w:hAnsi="仿宋" w:eastAsia="仿宋"/>
          <w:sz w:val="30"/>
          <w:szCs w:val="30"/>
        </w:rPr>
        <w:t>；</w:t>
      </w:r>
    </w:p>
    <w:p w14:paraId="29AB37D5">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8）安排丙方从事法律法规禁止的其他活动。</w:t>
      </w:r>
    </w:p>
    <w:p w14:paraId="2889ACE3">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 w:hAnsi="仿宋" w:eastAsia="仿宋"/>
          <w:sz w:val="30"/>
          <w:szCs w:val="30"/>
        </w:rPr>
        <w:t>：</w:t>
      </w:r>
    </w:p>
    <w:p w14:paraId="44BA5762">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1）安排丙方从事高空、井下、放射性、有毒、易燃易爆，以及其他具有较高安全风险的实习；</w:t>
      </w:r>
    </w:p>
    <w:p w14:paraId="3BB7190D">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2）安排丙方在休息日、法定节假日实习；</w:t>
      </w:r>
    </w:p>
    <w:p w14:paraId="7A48E860">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3）安排丙方加班和</w:t>
      </w:r>
      <w:r>
        <w:rPr>
          <w:rFonts w:hint="eastAsia" w:ascii="仿宋" w:hAnsi="仿宋" w:eastAsia="仿宋"/>
          <w:sz w:val="30"/>
          <w:szCs w:val="30"/>
        </w:rPr>
        <w:t>上</w:t>
      </w:r>
      <w:r>
        <w:rPr>
          <w:rFonts w:ascii="仿宋" w:hAnsi="仿宋" w:eastAsia="仿宋"/>
          <w:sz w:val="30"/>
          <w:szCs w:val="30"/>
        </w:rPr>
        <w:t>夜班。</w:t>
      </w:r>
    </w:p>
    <w:p w14:paraId="5A07B737">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.实习期间，如为丙方提供统一住宿，应为其建立住宿管理制度和请销假制度。如不为丙方提供统一住宿，应知会甲方并督促丙方办理相应手续。</w:t>
      </w:r>
    </w:p>
    <w:p w14:paraId="750C9B0F">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7FA585BB">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0C085DBC">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.乙方安排合格的专业人员对丙方实习进行指导，并对丙方在实习期间进行管理。</w:t>
      </w:r>
    </w:p>
    <w:p w14:paraId="3800A015">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w:t>
      </w:r>
      <w:bookmarkStart w:id="4" w:name="_Hlk86451241"/>
      <w:r>
        <w:rPr>
          <w:rFonts w:hint="eastAsia" w:ascii="仿宋" w:hAnsi="仿宋" w:eastAsia="仿宋"/>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 w:hAnsi="仿宋" w:eastAsia="仿宋"/>
          <w:sz w:val="30"/>
          <w:szCs w:val="30"/>
        </w:rPr>
        <w:t>1个月的按实际</w:t>
      </w:r>
      <w:r>
        <w:rPr>
          <w:rFonts w:hint="eastAsia" w:ascii="仿宋" w:hAnsi="仿宋" w:eastAsia="仿宋"/>
          <w:sz w:val="30"/>
          <w:szCs w:val="30"/>
        </w:rPr>
        <w:t>岗位</w:t>
      </w:r>
      <w:r>
        <w:rPr>
          <w:rFonts w:ascii="仿宋" w:hAnsi="仿宋" w:eastAsia="仿宋"/>
          <w:sz w:val="30"/>
          <w:szCs w:val="30"/>
        </w:rPr>
        <w:t>实习天数</w:t>
      </w:r>
      <w:r>
        <w:rPr>
          <w:rFonts w:hint="eastAsia" w:ascii="仿宋" w:hAnsi="仿宋" w:eastAsia="仿宋"/>
          <w:sz w:val="30"/>
          <w:szCs w:val="30"/>
        </w:rPr>
        <w:t>乘以日均报酬标准</w:t>
      </w:r>
      <w:r>
        <w:rPr>
          <w:rFonts w:ascii="仿宋" w:hAnsi="仿宋" w:eastAsia="仿宋"/>
          <w:sz w:val="30"/>
          <w:szCs w:val="30"/>
        </w:rPr>
        <w:t>计发。</w:t>
      </w:r>
    </w:p>
    <w:bookmarkEnd w:id="4"/>
    <w:p w14:paraId="0B0A149B">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3</w:t>
      </w:r>
      <w:r>
        <w:rPr>
          <w:rFonts w:hint="eastAsia" w:ascii="仿宋" w:hAnsi="仿宋" w:eastAsia="仿宋"/>
          <w:sz w:val="30"/>
          <w:szCs w:val="30"/>
        </w:rPr>
        <w:t>.在实习结束时根据实习情况对丙方作出实习考核鉴定。</w:t>
      </w:r>
    </w:p>
    <w:p w14:paraId="1CC54305">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四、丙方权利与义务</w:t>
      </w:r>
    </w:p>
    <w:p w14:paraId="56A8DFF2">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.遵守国家法律法规，恪守甲乙双方安全、生产、纪律等各项管理规定，提高自我保护意识，注</w:t>
      </w:r>
      <w:r>
        <w:rPr>
          <w:rFonts w:ascii="仿宋" w:hAnsi="仿宋" w:eastAsia="仿宋"/>
          <w:sz w:val="30"/>
          <w:szCs w:val="30"/>
        </w:rPr>
        <w:t>重</w:t>
      </w:r>
      <w:r>
        <w:rPr>
          <w:rFonts w:hint="eastAsia" w:ascii="仿宋" w:hAnsi="仿宋" w:eastAsia="仿宋"/>
          <w:sz w:val="30"/>
          <w:szCs w:val="30"/>
        </w:rPr>
        <w:t>人身、财物及交通安全，保护好个人信息，预防网络、电话、传销等诈骗。严禁涉黄、涉赌、涉毒、酗酒，严禁到违禁水域游泳或参与等其他危险活动，严禁乘坐非法营运车辆等。</w:t>
      </w:r>
    </w:p>
    <w:p w14:paraId="27A42B8B">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60274B29">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.若违反规章制度、实习纪律以及实习三方协议，应</w:t>
      </w:r>
      <w:r>
        <w:rPr>
          <w:rFonts w:ascii="仿宋" w:hAnsi="仿宋" w:eastAsia="仿宋"/>
          <w:sz w:val="30"/>
          <w:szCs w:val="30"/>
        </w:rPr>
        <w:t>接受</w:t>
      </w:r>
      <w:r>
        <w:rPr>
          <w:rFonts w:hint="eastAsia" w:ascii="仿宋" w:hAnsi="仿宋" w:eastAsia="仿宋"/>
          <w:sz w:val="30"/>
          <w:szCs w:val="30"/>
        </w:rPr>
        <w:t>相应的纪律处分；给乙方造成财产损失的，依法承担相应责任。</w:t>
      </w:r>
    </w:p>
    <w:p w14:paraId="5E7B51AA">
      <w:pPr>
        <w:widowControl/>
        <w:adjustRightInd w:val="0"/>
        <w:snapToGrid w:val="0"/>
        <w:spacing w:line="312" w:lineRule="auto"/>
        <w:ind w:firstLine="600" w:firstLineChars="200"/>
        <w:rPr>
          <w:rFonts w:ascii="仿宋" w:hAnsi="仿宋" w:eastAsia="仿宋"/>
          <w:sz w:val="30"/>
          <w:szCs w:val="30"/>
        </w:rPr>
      </w:pPr>
      <w:bookmarkStart w:id="5" w:name="_Hlk85962583"/>
      <w:r>
        <w:rPr>
          <w:rFonts w:ascii="仿宋" w:hAnsi="仿宋" w:eastAsia="仿宋"/>
          <w:sz w:val="30"/>
          <w:szCs w:val="30"/>
        </w:rPr>
        <w:t>4.在签订本协议时，</w:t>
      </w:r>
      <w:r>
        <w:rPr>
          <w:rFonts w:hint="eastAsia" w:ascii="仿宋" w:hAnsi="仿宋" w:eastAsia="仿宋"/>
          <w:sz w:val="30"/>
          <w:szCs w:val="30"/>
        </w:rPr>
        <w:t>丙方</w:t>
      </w:r>
      <w:r>
        <w:rPr>
          <w:rFonts w:ascii="仿宋" w:hAnsi="仿宋" w:eastAsia="仿宋"/>
          <w:sz w:val="30"/>
          <w:szCs w:val="30"/>
        </w:rPr>
        <w:t>应将</w:t>
      </w:r>
      <w:r>
        <w:rPr>
          <w:rFonts w:hint="eastAsia" w:ascii="仿宋" w:hAnsi="仿宋" w:eastAsia="仿宋"/>
          <w:sz w:val="30"/>
          <w:szCs w:val="30"/>
        </w:rPr>
        <w:t>实习</w:t>
      </w:r>
      <w:r>
        <w:rPr>
          <w:rFonts w:ascii="仿宋" w:hAnsi="仿宋" w:eastAsia="仿宋"/>
          <w:sz w:val="30"/>
          <w:szCs w:val="30"/>
        </w:rPr>
        <w:t>情况</w:t>
      </w:r>
      <w:r>
        <w:rPr>
          <w:rFonts w:hint="eastAsia" w:ascii="仿宋" w:hAnsi="仿宋" w:eastAsia="仿宋"/>
          <w:sz w:val="30"/>
          <w:szCs w:val="30"/>
        </w:rPr>
        <w:t>告知法定监护人（或家长），</w:t>
      </w:r>
      <w:r>
        <w:rPr>
          <w:rFonts w:ascii="仿宋" w:hAnsi="仿宋" w:eastAsia="仿宋"/>
          <w:sz w:val="30"/>
          <w:szCs w:val="30"/>
        </w:rPr>
        <w:t>并</w:t>
      </w:r>
      <w:r>
        <w:rPr>
          <w:rFonts w:hint="eastAsia" w:ascii="仿宋" w:hAnsi="仿宋" w:eastAsia="仿宋"/>
          <w:sz w:val="30"/>
          <w:szCs w:val="30"/>
        </w:rPr>
        <w:t>取得法定监护人（或家长）签字的知情同意书作为本协议的附件</w:t>
      </w:r>
      <w:r>
        <w:rPr>
          <w:rFonts w:ascii="仿宋" w:hAnsi="仿宋" w:eastAsia="仿宋"/>
          <w:sz w:val="30"/>
          <w:szCs w:val="30"/>
        </w:rPr>
        <w:t>。</w:t>
      </w:r>
    </w:p>
    <w:p w14:paraId="3BF8C492">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如不在统一安排的宿舍住宿，须向甲乙双方提出书面申请，经丙方法定监护人（或家长）签字同意，甲乙双方备案后方可办理。</w:t>
      </w:r>
    </w:p>
    <w:bookmarkEnd w:id="5"/>
    <w:p w14:paraId="5199D866">
      <w:pPr>
        <w:widowControl/>
        <w:adjustRightInd w:val="0"/>
        <w:snapToGrid w:val="0"/>
        <w:spacing w:line="312" w:lineRule="auto"/>
        <w:ind w:firstLine="600" w:firstLineChars="200"/>
        <w:rPr>
          <w:rFonts w:ascii="仿宋" w:hAnsi="仿宋" w:eastAsia="仿宋"/>
          <w:sz w:val="30"/>
          <w:szCs w:val="30"/>
        </w:rPr>
      </w:pPr>
      <w:bookmarkStart w:id="6" w:name="_Hlk85962799"/>
      <w:r>
        <w:rPr>
          <w:rFonts w:ascii="仿宋" w:hAnsi="仿宋" w:eastAsia="仿宋"/>
          <w:sz w:val="30"/>
          <w:szCs w:val="30"/>
        </w:rPr>
        <w:t>6.</w:t>
      </w:r>
      <w:r>
        <w:rPr>
          <w:rFonts w:hint="eastAsia" w:ascii="仿宋" w:hAnsi="仿宋" w:eastAsia="仿宋"/>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14:paraId="160FA636">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71682155">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.个人权益受到侵犯时，应及时向甲乙双方投诉。丙方认为乙方安排的工作内容违反法律或相关规定的，应立即告知甲方，并由甲方协调处理。</w:t>
      </w:r>
    </w:p>
    <w:p w14:paraId="42D3B12A">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4E4078B1">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五、协议解除</w:t>
      </w:r>
    </w:p>
    <w:p w14:paraId="1A62EF60">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1.经甲、乙、丙三方协商一致，可以解除协议，并以书面形式确认。</w:t>
      </w:r>
    </w:p>
    <w:p w14:paraId="6085FDE1">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2.有以下情形之一的，可以解除本协议：</w:t>
      </w:r>
    </w:p>
    <w:p w14:paraId="0F698FEF">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（1）因不可抗力致使协议不能履行；</w:t>
      </w:r>
    </w:p>
    <w:p w14:paraId="5FC38C94">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（2）甲方因教学</w:t>
      </w:r>
      <w:r>
        <w:rPr>
          <w:rFonts w:ascii="仿宋" w:hAnsi="仿宋" w:eastAsia="仿宋"/>
          <w:sz w:val="30"/>
          <w:szCs w:val="30"/>
        </w:rPr>
        <w:t>计划</w:t>
      </w:r>
      <w:r>
        <w:rPr>
          <w:rFonts w:hint="eastAsia" w:ascii="仿宋" w:hAnsi="仿宋" w:eastAsia="仿宋"/>
          <w:sz w:val="30"/>
          <w:szCs w:val="30"/>
        </w:rPr>
        <w:t>发生重大调整，确实无法开展岗位实习的，至少提前十个工作日以书面形式向乙方提出终止实习要求，并通知丙方；</w:t>
      </w:r>
    </w:p>
    <w:p w14:paraId="6BF4F1EA">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（3）乙方遇重大生产调整，确实无法继续接受</w:t>
      </w:r>
      <w:r>
        <w:rPr>
          <w:rFonts w:ascii="仿宋" w:hAnsi="仿宋" w:eastAsia="仿宋"/>
          <w:sz w:val="30"/>
          <w:szCs w:val="30"/>
        </w:rPr>
        <w:t>丙方实习的</w:t>
      </w:r>
      <w:r>
        <w:rPr>
          <w:rFonts w:hint="eastAsia" w:ascii="仿宋" w:hAnsi="仿宋" w:eastAsia="仿宋"/>
          <w:sz w:val="30"/>
          <w:szCs w:val="30"/>
        </w:rPr>
        <w:t>，至少提前十个工作日以书面形式向甲方提出终止实习要求，并通知丙方；</w:t>
      </w:r>
    </w:p>
    <w:p w14:paraId="2EF18A48">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（4）法律法规及有关政策规定的其他可以解除协议的情形的。</w:t>
      </w:r>
    </w:p>
    <w:p w14:paraId="0352B1C5">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3.有以下情形之一的，无过错的一方有权解除协议，并及时以书面形式通知其他两方：</w:t>
      </w:r>
    </w:p>
    <w:p w14:paraId="167A7C3B">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（1）甲方未履行对实习工作和丙方的管理职责，影响乙方正常生产经营的，经协商未达成一致的；</w:t>
      </w:r>
    </w:p>
    <w:p w14:paraId="73FC969C">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（2）乙方未履行协议约定的实习岗位、报酬、劳动时间等条件和管理职责的，经协商未达成一致的；</w:t>
      </w:r>
    </w:p>
    <w:p w14:paraId="3C2AD1D6">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（3）丙方严重违反乙方规章制度，或丙方严重失职，给乙方造成人员伤亡、设备重大损坏以及其他重大损害的；</w:t>
      </w:r>
    </w:p>
    <w:p w14:paraId="51C0DFA0">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（4）法律法规作出的相关禁止性规定的情形的。</w:t>
      </w:r>
    </w:p>
    <w:p w14:paraId="6F4FD1A4">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六、附则</w:t>
      </w:r>
    </w:p>
    <w:p w14:paraId="642A7C95">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1.本协议一式</w:t>
      </w:r>
      <w:r>
        <w:rPr>
          <w:rFonts w:ascii="仿宋" w:hAnsi="仿宋" w:eastAsia="仿宋"/>
          <w:sz w:val="30"/>
          <w:szCs w:val="30"/>
          <w:u w:val="single"/>
        </w:rPr>
        <w:t xml:space="preserve">   </w:t>
      </w:r>
      <w:r>
        <w:rPr>
          <w:rFonts w:hint="eastAsia" w:ascii="仿宋" w:hAnsi="仿宋" w:eastAsia="仿宋"/>
          <w:sz w:val="30"/>
          <w:szCs w:val="30"/>
        </w:rPr>
        <w:t>份，甲、乙、丙三方各执</w:t>
      </w:r>
      <w:r>
        <w:rPr>
          <w:rFonts w:ascii="仿宋" w:hAnsi="仿宋" w:eastAsia="仿宋"/>
          <w:sz w:val="30"/>
          <w:szCs w:val="30"/>
          <w:u w:val="single"/>
        </w:rPr>
        <w:t xml:space="preserve">   </w:t>
      </w:r>
      <w:r>
        <w:rPr>
          <w:rFonts w:hint="eastAsia" w:ascii="仿宋" w:hAnsi="仿宋" w:eastAsia="仿宋"/>
          <w:sz w:val="30"/>
          <w:szCs w:val="30"/>
        </w:rPr>
        <w:t>份，具有同等法律效力。</w:t>
      </w:r>
    </w:p>
    <w:p w14:paraId="4CFA51A5">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2.任何一方未经其他两方同意不可随意终止本协议，任何一方有违约行为，均须承担违约责任。</w:t>
      </w:r>
    </w:p>
    <w:p w14:paraId="3A1B07E6">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3.有关本协议的其他未尽事宜，由甲、乙、丙三方协商解决并签署书面文件予以确认。协商不成的，任何一方当事人有权向所在地人民法院提起诉讼。</w:t>
      </w:r>
    </w:p>
    <w:p w14:paraId="3A0ADE0B">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4.本协议自签字（盖章）之日起生效，至约定实习期届满或丙方实习结束时终止。</w:t>
      </w:r>
    </w:p>
    <w:p w14:paraId="4DF51D84">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甲、乙、丙任何一方通讯地址（联系方式）等与丙方实习相关的重大信息发生变更的应及时通知其他两方，否则，由此产生的一切不利后果自行承担；给其他两方造成损失的，应承担相应的法律责任</w:t>
      </w:r>
      <w:r>
        <w:rPr>
          <w:rFonts w:ascii="仿宋" w:hAnsi="仿宋" w:eastAsia="仿宋"/>
          <w:sz w:val="30"/>
          <w:szCs w:val="30"/>
        </w:rPr>
        <w:t>。</w:t>
      </w:r>
    </w:p>
    <w:p w14:paraId="4F7A42C5">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w:t>
      </w:r>
      <w:bookmarkStart w:id="7" w:name="_Hlk86451521"/>
      <w:r>
        <w:rPr>
          <w:rFonts w:hint="eastAsia" w:ascii="仿宋" w:hAnsi="仿宋" w:eastAsia="仿宋"/>
          <w:sz w:val="30"/>
          <w:szCs w:val="30"/>
        </w:rPr>
        <w:t>本协议条款中涉及《职业学校学生实习管理规定（2021年修订）》中规定的原则上“不得”的，如实习因特殊要求存在不履行的可能，甲、乙、丙三方需事先协商一致、签订同意书，并报上级主管部门备案同意后，在不违反法律规定的条件下，方可实施，不视为违约。</w:t>
      </w:r>
      <w:bookmarkEnd w:id="7"/>
    </w:p>
    <w:p w14:paraId="20605609">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w:t>
      </w:r>
      <w:bookmarkStart w:id="8" w:name="_Hlk86478179"/>
      <w:r>
        <w:rPr>
          <w:rFonts w:hint="eastAsia" w:ascii="仿宋" w:hAnsi="仿宋" w:eastAsia="仿宋"/>
          <w:sz w:val="30"/>
          <w:szCs w:val="30"/>
        </w:rPr>
        <w:t>如丙方集体签订协议，需由丙方代表签字，其他所有丙方需签订相应委托书，并作为本协议的附件。</w:t>
      </w:r>
      <w:bookmarkEnd w:id="8"/>
      <w:r>
        <w:rPr>
          <w:rFonts w:hint="eastAsia" w:ascii="仿宋" w:hAnsi="仿宋" w:eastAsia="仿宋"/>
          <w:sz w:val="30"/>
          <w:szCs w:val="30"/>
        </w:rPr>
        <w:t>丙方代表在签字前，应将协议文本内容提前告知每一位参加岗位实习的学生（丙方）及其法定监护人（或家长），并在签署后将协议副本交每一位参加岗位实习的学生（丙方）。</w:t>
      </w:r>
    </w:p>
    <w:p w14:paraId="2AD16246">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 其他事项：</w:t>
      </w:r>
      <w:r>
        <w:rPr>
          <w:rFonts w:hint="eastAsia" w:ascii="仿宋" w:hAnsi="仿宋" w:eastAsia="仿宋"/>
          <w:sz w:val="30"/>
          <w:szCs w:val="30"/>
        </w:rPr>
        <w:t xml:space="preserve"> </w:t>
      </w:r>
      <w:r>
        <w:rPr>
          <w:rFonts w:ascii="仿宋" w:hAnsi="仿宋" w:eastAsia="仿宋"/>
          <w:sz w:val="30"/>
          <w:szCs w:val="30"/>
        </w:rPr>
        <w:t xml:space="preserve">                                                  </w:t>
      </w:r>
    </w:p>
    <w:p w14:paraId="3DB3EA73">
      <w:pPr>
        <w:adjustRightInd w:val="0"/>
        <w:snapToGrid w:val="0"/>
        <w:spacing w:line="312" w:lineRule="auto"/>
        <w:rPr>
          <w:rFonts w:ascii="仿宋" w:hAnsi="仿宋" w:eastAsia="仿宋"/>
          <w:sz w:val="30"/>
          <w:szCs w:val="30"/>
        </w:rPr>
      </w:pPr>
    </w:p>
    <w:p w14:paraId="3A362182">
      <w:pPr>
        <w:adjustRightInd w:val="0"/>
        <w:snapToGrid w:val="0"/>
        <w:spacing w:line="312" w:lineRule="auto"/>
        <w:rPr>
          <w:rFonts w:ascii="仿宋" w:hAnsi="仿宋" w:eastAsia="仿宋"/>
          <w:sz w:val="30"/>
          <w:szCs w:val="30"/>
        </w:rPr>
      </w:pPr>
      <w:r>
        <w:rPr>
          <w:rFonts w:hint="eastAsia" w:ascii="仿宋" w:hAnsi="仿宋" w:eastAsia="仿宋"/>
          <w:sz w:val="30"/>
          <w:szCs w:val="30"/>
        </w:rPr>
        <w:t>甲方：（学校盖章）</w:t>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 xml:space="preserve">  </w:t>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乙方：（实习单位盖章）</w:t>
      </w:r>
    </w:p>
    <w:p w14:paraId="49B04900">
      <w:pPr>
        <w:widowControl/>
        <w:adjustRightInd w:val="0"/>
        <w:snapToGrid w:val="0"/>
        <w:spacing w:line="312" w:lineRule="auto"/>
        <w:rPr>
          <w:rFonts w:ascii="仿宋" w:hAnsi="仿宋" w:eastAsia="仿宋"/>
          <w:sz w:val="30"/>
          <w:szCs w:val="30"/>
        </w:rPr>
      </w:pPr>
      <w:r>
        <w:rPr>
          <w:rFonts w:hint="eastAsia" w:ascii="仿宋" w:hAnsi="仿宋" w:eastAsia="仿宋"/>
          <w:sz w:val="30"/>
          <w:szCs w:val="30"/>
        </w:rPr>
        <w:t xml:space="preserve">法定代表人（签字）： </w:t>
      </w:r>
      <w:r>
        <w:rPr>
          <w:rFonts w:ascii="仿宋" w:hAnsi="仿宋" w:eastAsia="仿宋"/>
          <w:sz w:val="30"/>
          <w:szCs w:val="30"/>
        </w:rPr>
        <w:t xml:space="preserve">          </w:t>
      </w:r>
      <w:r>
        <w:rPr>
          <w:rFonts w:hint="eastAsia" w:ascii="仿宋" w:hAnsi="仿宋" w:eastAsia="仿宋"/>
          <w:sz w:val="30"/>
          <w:szCs w:val="30"/>
        </w:rPr>
        <w:t>法定代表人（签字）：</w:t>
      </w:r>
    </w:p>
    <w:p w14:paraId="0AED5780">
      <w:pPr>
        <w:widowControl/>
        <w:adjustRightInd w:val="0"/>
        <w:snapToGrid w:val="0"/>
        <w:spacing w:line="312" w:lineRule="auto"/>
        <w:ind w:firstLine="420"/>
        <w:jc w:val="center"/>
        <w:rPr>
          <w:rFonts w:ascii="仿宋" w:hAnsi="仿宋" w:eastAsia="仿宋"/>
          <w:sz w:val="30"/>
          <w:szCs w:val="30"/>
        </w:rPr>
      </w:pPr>
      <w:r>
        <w:rPr>
          <w:rFonts w:hint="eastAsia" w:ascii="仿宋" w:hAnsi="仿宋" w:eastAsia="仿宋"/>
          <w:sz w:val="30"/>
          <w:szCs w:val="30"/>
        </w:rPr>
        <w:t xml:space="preserve">年 </w:t>
      </w:r>
      <w:r>
        <w:rPr>
          <w:rFonts w:hint="eastAsia" w:ascii="仿宋" w:hAnsi="仿宋" w:eastAsia="仿宋"/>
          <w:sz w:val="30"/>
          <w:szCs w:val="30"/>
        </w:rPr>
        <w:tab/>
      </w:r>
      <w:r>
        <w:rPr>
          <w:rFonts w:hint="eastAsia" w:ascii="仿宋" w:hAnsi="仿宋" w:eastAsia="仿宋"/>
          <w:sz w:val="30"/>
          <w:szCs w:val="30"/>
        </w:rPr>
        <w:t xml:space="preserve">月 </w:t>
      </w:r>
      <w:r>
        <w:rPr>
          <w:rFonts w:hint="eastAsia" w:ascii="仿宋" w:hAnsi="仿宋" w:eastAsia="仿宋"/>
          <w:sz w:val="30"/>
          <w:szCs w:val="30"/>
        </w:rPr>
        <w:tab/>
      </w:r>
      <w:r>
        <w:rPr>
          <w:rFonts w:hint="eastAsia" w:ascii="仿宋" w:hAnsi="仿宋" w:eastAsia="仿宋"/>
          <w:sz w:val="30"/>
          <w:szCs w:val="30"/>
        </w:rPr>
        <w:t>日</w:t>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 xml:space="preserve">  </w:t>
      </w:r>
      <w:r>
        <w:rPr>
          <w:rFonts w:hint="eastAsia" w:ascii="仿宋" w:hAnsi="仿宋" w:eastAsia="仿宋"/>
          <w:sz w:val="30"/>
          <w:szCs w:val="30"/>
        </w:rPr>
        <w:tab/>
      </w:r>
      <w:r>
        <w:rPr>
          <w:rFonts w:hint="eastAsia" w:ascii="仿宋" w:hAnsi="仿宋" w:eastAsia="仿宋"/>
          <w:sz w:val="30"/>
          <w:szCs w:val="30"/>
        </w:rPr>
        <w:t>年</w:t>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月</w:t>
      </w:r>
      <w:r>
        <w:rPr>
          <w:rFonts w:hint="eastAsia" w:ascii="仿宋" w:hAnsi="仿宋" w:eastAsia="仿宋"/>
          <w:sz w:val="30"/>
          <w:szCs w:val="30"/>
        </w:rPr>
        <w:tab/>
      </w:r>
      <w:r>
        <w:rPr>
          <w:rFonts w:hint="eastAsia" w:ascii="仿宋" w:hAnsi="仿宋" w:eastAsia="仿宋"/>
          <w:sz w:val="30"/>
          <w:szCs w:val="30"/>
        </w:rPr>
        <w:tab/>
      </w:r>
      <w:r>
        <w:rPr>
          <w:rFonts w:hint="eastAsia" w:ascii="仿宋" w:hAnsi="仿宋" w:eastAsia="仿宋"/>
          <w:sz w:val="30"/>
          <w:szCs w:val="30"/>
        </w:rPr>
        <w:t>日</w:t>
      </w:r>
    </w:p>
    <w:p w14:paraId="4E427C73">
      <w:pPr>
        <w:widowControl/>
        <w:adjustRightInd w:val="0"/>
        <w:snapToGrid w:val="0"/>
        <w:spacing w:line="312" w:lineRule="auto"/>
        <w:ind w:firstLine="420"/>
        <w:jc w:val="center"/>
        <w:rPr>
          <w:rFonts w:ascii="仿宋" w:hAnsi="仿宋" w:eastAsia="仿宋"/>
          <w:sz w:val="30"/>
          <w:szCs w:val="30"/>
        </w:rPr>
      </w:pPr>
    </w:p>
    <w:p w14:paraId="67AD3565">
      <w:pPr>
        <w:widowControl/>
        <w:adjustRightInd w:val="0"/>
        <w:snapToGrid w:val="0"/>
        <w:spacing w:line="312" w:lineRule="auto"/>
        <w:rPr>
          <w:rFonts w:ascii="仿宋" w:hAnsi="仿宋" w:eastAsia="仿宋"/>
          <w:sz w:val="30"/>
          <w:szCs w:val="30"/>
        </w:rPr>
      </w:pPr>
      <w:r>
        <w:rPr>
          <w:rFonts w:hint="eastAsia" w:ascii="仿宋" w:hAnsi="仿宋" w:eastAsia="仿宋"/>
          <w:sz w:val="30"/>
          <w:szCs w:val="30"/>
        </w:rPr>
        <w:t xml:space="preserve"> 丙方：（签字）</w:t>
      </w:r>
    </w:p>
    <w:p w14:paraId="7AE659ED">
      <w:pPr>
        <w:widowControl/>
        <w:adjustRightInd w:val="0"/>
        <w:snapToGrid w:val="0"/>
        <w:spacing w:line="312" w:lineRule="auto"/>
        <w:ind w:firstLine="300" w:firstLineChars="100"/>
        <w:rPr>
          <w:rFonts w:ascii="仿宋" w:hAnsi="仿宋" w:eastAsia="仿宋"/>
          <w:sz w:val="30"/>
          <w:szCs w:val="30"/>
        </w:rPr>
      </w:pPr>
      <w:r>
        <w:rPr>
          <w:rFonts w:hint="eastAsia" w:ascii="仿宋" w:hAnsi="仿宋" w:eastAsia="仿宋"/>
          <w:sz w:val="30"/>
          <w:szCs w:val="30"/>
        </w:rPr>
        <w:t xml:space="preserve"> </w:t>
      </w:r>
      <w:r>
        <w:rPr>
          <w:rFonts w:ascii="仿宋" w:hAnsi="仿宋" w:eastAsia="仿宋"/>
          <w:sz w:val="30"/>
          <w:szCs w:val="30"/>
        </w:rPr>
        <w:t xml:space="preserve">  </w:t>
      </w:r>
      <w:r>
        <w:rPr>
          <w:rFonts w:hint="eastAsia" w:ascii="仿宋" w:hAnsi="仿宋" w:eastAsia="仿宋"/>
          <w:sz w:val="30"/>
          <w:szCs w:val="30"/>
        </w:rPr>
        <w:t xml:space="preserve">  年 </w:t>
      </w:r>
      <w:r>
        <w:rPr>
          <w:rFonts w:hint="eastAsia" w:ascii="仿宋" w:hAnsi="仿宋" w:eastAsia="仿宋"/>
          <w:sz w:val="30"/>
          <w:szCs w:val="30"/>
        </w:rPr>
        <w:tab/>
      </w:r>
      <w:r>
        <w:rPr>
          <w:rFonts w:ascii="仿宋" w:hAnsi="仿宋" w:eastAsia="仿宋"/>
          <w:sz w:val="30"/>
          <w:szCs w:val="30"/>
        </w:rPr>
        <w:t xml:space="preserve"> </w:t>
      </w:r>
      <w:r>
        <w:rPr>
          <w:rFonts w:hint="eastAsia" w:ascii="仿宋" w:hAnsi="仿宋" w:eastAsia="仿宋"/>
          <w:sz w:val="30"/>
          <w:szCs w:val="30"/>
        </w:rPr>
        <w:t xml:space="preserve">月 </w:t>
      </w:r>
      <w:r>
        <w:rPr>
          <w:rFonts w:ascii="仿宋" w:hAnsi="仿宋" w:eastAsia="仿宋"/>
          <w:sz w:val="30"/>
          <w:szCs w:val="30"/>
        </w:rPr>
        <w:t xml:space="preserve">  </w:t>
      </w:r>
      <w:r>
        <w:rPr>
          <w:rFonts w:hint="eastAsia" w:ascii="仿宋" w:hAnsi="仿宋" w:eastAsia="仿宋"/>
          <w:sz w:val="30"/>
          <w:szCs w:val="30"/>
        </w:rPr>
        <w:tab/>
      </w:r>
      <w:r>
        <w:rPr>
          <w:rFonts w:hint="eastAsia" w:ascii="仿宋" w:hAnsi="仿宋" w:eastAsia="仿宋"/>
          <w:sz w:val="30"/>
          <w:szCs w:val="30"/>
        </w:rPr>
        <w:t>日</w:t>
      </w:r>
    </w:p>
    <w:p w14:paraId="7214CB10">
      <w:pPr>
        <w:widowControl/>
        <w:adjustRightInd w:val="0"/>
        <w:snapToGrid w:val="0"/>
        <w:spacing w:line="312" w:lineRule="auto"/>
        <w:ind w:firstLine="600" w:firstLineChars="200"/>
        <w:rPr>
          <w:rFonts w:ascii="仿宋" w:hAnsi="仿宋" w:eastAsia="仿宋"/>
          <w:sz w:val="30"/>
          <w:szCs w:val="30"/>
        </w:rPr>
      </w:pPr>
    </w:p>
    <w:p w14:paraId="22BF094B">
      <w:pPr>
        <w:widowControl/>
        <w:adjustRightInd w:val="0"/>
        <w:snapToGrid w:val="0"/>
        <w:spacing w:line="312" w:lineRule="auto"/>
        <w:ind w:firstLine="600" w:firstLineChars="200"/>
        <w:rPr>
          <w:rFonts w:ascii="仿宋" w:hAnsi="仿宋" w:eastAsia="仿宋"/>
          <w:sz w:val="30"/>
          <w:szCs w:val="30"/>
        </w:rPr>
      </w:pPr>
      <w:r>
        <w:rPr>
          <w:rFonts w:ascii="仿宋" w:hAnsi="仿宋" w:eastAsia="仿宋"/>
          <w:sz w:val="30"/>
          <w:szCs w:val="30"/>
        </w:rPr>
        <w:t>附件：</w:t>
      </w: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补充协议（若有）</w:t>
      </w:r>
    </w:p>
    <w:p w14:paraId="15D44C0E">
      <w:pPr>
        <w:widowControl/>
        <w:adjustRightInd w:val="0"/>
        <w:snapToGrid w:val="0"/>
        <w:spacing w:line="312" w:lineRule="auto"/>
        <w:ind w:firstLine="1500" w:firstLineChars="5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丙方岗位实习法定监护人（或家长）知情同意书</w:t>
      </w:r>
    </w:p>
    <w:p w14:paraId="0C766558">
      <w:pPr>
        <w:widowControl/>
        <w:adjustRightInd w:val="0"/>
        <w:snapToGrid w:val="0"/>
        <w:spacing w:line="312" w:lineRule="auto"/>
        <w:ind w:firstLine="1500" w:firstLineChars="500"/>
        <w:rPr>
          <w:rFonts w:ascii="黑体" w:hAnsi="黑体" w:eastAsia="黑体"/>
          <w:sz w:val="30"/>
          <w:szCs w:val="30"/>
        </w:rPr>
      </w:pPr>
      <w:r>
        <w:rPr>
          <w:rFonts w:hint="eastAsia" w:ascii="仿宋" w:hAnsi="仿宋" w:eastAsia="仿宋"/>
          <w:sz w:val="30"/>
          <w:szCs w:val="30"/>
        </w:rPr>
        <w:t>3</w:t>
      </w:r>
      <w:r>
        <w:rPr>
          <w:rFonts w:ascii="仿宋" w:hAnsi="仿宋" w:eastAsia="仿宋"/>
          <w:sz w:val="30"/>
          <w:szCs w:val="30"/>
        </w:rPr>
        <w:t>.</w:t>
      </w:r>
      <w:r>
        <w:rPr>
          <w:rFonts w:hint="eastAsia" w:ascii="仿宋" w:hAnsi="仿宋" w:eastAsia="仿宋"/>
          <w:sz w:val="30"/>
          <w:szCs w:val="30"/>
        </w:rPr>
        <w:t>职业学校学生岗位实习三方协议签约委托书</w:t>
      </w:r>
    </w:p>
    <w:p w14:paraId="351A938C">
      <w:pPr>
        <w:widowControl/>
        <w:rPr>
          <w:rFonts w:ascii="仿宋" w:hAnsi="仿宋" w:eastAsia="仿宋"/>
          <w:sz w:val="30"/>
          <w:szCs w:val="30"/>
        </w:rPr>
      </w:pPr>
      <w:r>
        <w:rPr>
          <w:rFonts w:hint="eastAsia" w:ascii="黑体" w:hAnsi="黑体" w:eastAsia="黑体"/>
          <w:sz w:val="30"/>
          <w:szCs w:val="30"/>
        </w:rPr>
        <w:br w:type="page"/>
      </w:r>
      <w:r>
        <w:rPr>
          <w:rFonts w:hint="eastAsia" w:ascii="仿宋" w:hAnsi="仿宋" w:eastAsia="仿宋"/>
          <w:sz w:val="30"/>
          <w:szCs w:val="30"/>
        </w:rPr>
        <w:t>附件</w:t>
      </w:r>
    </w:p>
    <w:p w14:paraId="579B2CA3">
      <w:pPr>
        <w:widowControl/>
        <w:rPr>
          <w:rFonts w:ascii="仿宋" w:hAnsi="仿宋" w:eastAsia="仿宋"/>
          <w:sz w:val="30"/>
          <w:szCs w:val="30"/>
        </w:rPr>
      </w:pPr>
    </w:p>
    <w:p w14:paraId="770C4DB1">
      <w:pPr>
        <w:widowControl/>
        <w:adjustRightInd w:val="0"/>
        <w:snapToGrid w:val="0"/>
        <w:spacing w:line="312" w:lineRule="auto"/>
        <w:jc w:val="center"/>
        <w:rPr>
          <w:rFonts w:ascii="仿宋" w:hAnsi="仿宋" w:eastAsia="仿宋"/>
          <w:sz w:val="36"/>
          <w:szCs w:val="36"/>
        </w:rPr>
      </w:pPr>
      <w:r>
        <w:rPr>
          <w:rFonts w:hint="eastAsia" w:ascii="仿宋" w:hAnsi="仿宋" w:eastAsia="仿宋"/>
          <w:sz w:val="36"/>
          <w:szCs w:val="36"/>
        </w:rPr>
        <w:t>补充协议</w:t>
      </w:r>
    </w:p>
    <w:p w14:paraId="2E0D6F65">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 w:hAnsi="仿宋" w:eastAsia="仿宋"/>
          <w:sz w:val="30"/>
          <w:szCs w:val="30"/>
        </w:rPr>
        <w:t>，</w:t>
      </w:r>
      <w:r>
        <w:rPr>
          <w:rFonts w:hint="eastAsia" w:ascii="仿宋" w:hAnsi="仿宋" w:eastAsia="仿宋"/>
          <w:sz w:val="30"/>
          <w:szCs w:val="30"/>
        </w:rPr>
        <w:t>特订立补充协议如下：</w:t>
      </w:r>
    </w:p>
    <w:p w14:paraId="54774557">
      <w:pPr>
        <w:widowControl/>
        <w:adjustRightInd w:val="0"/>
        <w:snapToGrid w:val="0"/>
        <w:spacing w:line="312" w:lineRule="auto"/>
        <w:ind w:firstLine="600" w:firstLineChars="200"/>
        <w:rPr>
          <w:rFonts w:ascii="仿宋" w:hAnsi="仿宋" w:eastAsia="仿宋" w:cs="黑体"/>
          <w:sz w:val="30"/>
          <w:szCs w:val="30"/>
        </w:rPr>
      </w:pPr>
      <w:r>
        <w:rPr>
          <w:rFonts w:hint="eastAsia" w:ascii="仿宋" w:hAnsi="仿宋" w:eastAsia="仿宋" w:cs="黑体"/>
          <w:sz w:val="30"/>
          <w:szCs w:val="30"/>
        </w:rPr>
        <w:t>一、</w:t>
      </w:r>
      <w:r>
        <w:rPr>
          <w:rFonts w:ascii="仿宋" w:hAnsi="仿宋" w:eastAsia="仿宋" w:cs="Arial"/>
          <w:sz w:val="30"/>
          <w:szCs w:val="30"/>
        </w:rPr>
        <w:t>……</w:t>
      </w:r>
    </w:p>
    <w:p w14:paraId="7EABF7AA">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cs="Arial"/>
          <w:sz w:val="30"/>
          <w:szCs w:val="30"/>
        </w:rPr>
        <w:t>……</w:t>
      </w:r>
    </w:p>
    <w:p w14:paraId="26492587">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cs="Arial"/>
          <w:sz w:val="30"/>
          <w:szCs w:val="30"/>
        </w:rPr>
        <w:t>……</w:t>
      </w:r>
    </w:p>
    <w:p w14:paraId="5F316DC1">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cs="Arial"/>
          <w:sz w:val="30"/>
          <w:szCs w:val="30"/>
        </w:rPr>
        <w:t>……</w:t>
      </w:r>
    </w:p>
    <w:p w14:paraId="064C6A6C">
      <w:pPr>
        <w:widowControl/>
        <w:adjustRightInd w:val="0"/>
        <w:snapToGrid w:val="0"/>
        <w:spacing w:line="312" w:lineRule="auto"/>
        <w:ind w:firstLine="600" w:firstLineChars="200"/>
        <w:rPr>
          <w:rFonts w:ascii="仿宋" w:hAnsi="仿宋" w:eastAsia="仿宋" w:cs="黑体"/>
          <w:sz w:val="30"/>
          <w:szCs w:val="30"/>
        </w:rPr>
      </w:pPr>
      <w:r>
        <w:rPr>
          <w:rFonts w:hint="eastAsia" w:ascii="仿宋" w:hAnsi="仿宋" w:eastAsia="仿宋" w:cs="黑体"/>
          <w:sz w:val="30"/>
          <w:szCs w:val="30"/>
        </w:rPr>
        <w:t>二、</w:t>
      </w:r>
      <w:r>
        <w:rPr>
          <w:rFonts w:ascii="仿宋" w:hAnsi="仿宋" w:eastAsia="仿宋" w:cs="Arial"/>
          <w:sz w:val="30"/>
          <w:szCs w:val="30"/>
        </w:rPr>
        <w:t>……</w:t>
      </w:r>
    </w:p>
    <w:p w14:paraId="3C9B5487">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cs="Arial"/>
          <w:sz w:val="30"/>
          <w:szCs w:val="30"/>
        </w:rPr>
        <w:t>……</w:t>
      </w:r>
    </w:p>
    <w:p w14:paraId="2E0687BA">
      <w:pPr>
        <w:widowControl/>
        <w:adjustRightInd w:val="0"/>
        <w:snapToGrid w:val="0"/>
        <w:spacing w:line="312" w:lineRule="auto"/>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cs="Arial"/>
          <w:sz w:val="30"/>
          <w:szCs w:val="30"/>
        </w:rPr>
        <w:t>……</w:t>
      </w:r>
    </w:p>
    <w:p w14:paraId="4B91A563">
      <w:pPr>
        <w:widowControl/>
        <w:adjustRightInd w:val="0"/>
        <w:snapToGrid w:val="0"/>
        <w:spacing w:line="312" w:lineRule="auto"/>
        <w:ind w:firstLine="600" w:firstLineChars="200"/>
        <w:rPr>
          <w:rFonts w:ascii="仿宋" w:hAnsi="仿宋" w:eastAsia="仿宋" w:cs="Arial"/>
          <w:sz w:val="30"/>
          <w:szCs w:val="30"/>
        </w:rPr>
      </w:pPr>
      <w:r>
        <w:rPr>
          <w:rFonts w:hint="eastAsia" w:ascii="仿宋" w:hAnsi="仿宋" w:eastAsia="仿宋"/>
          <w:sz w:val="30"/>
          <w:szCs w:val="30"/>
        </w:rPr>
        <w:t>3.</w:t>
      </w:r>
      <w:r>
        <w:rPr>
          <w:rFonts w:ascii="仿宋" w:hAnsi="仿宋" w:eastAsia="仿宋" w:cs="Arial"/>
          <w:sz w:val="30"/>
          <w:szCs w:val="30"/>
        </w:rPr>
        <w:t>……</w:t>
      </w:r>
    </w:p>
    <w:p w14:paraId="2D82B75C">
      <w:pPr>
        <w:widowControl/>
        <w:adjustRightInd w:val="0"/>
        <w:snapToGrid w:val="0"/>
        <w:spacing w:line="312" w:lineRule="auto"/>
        <w:ind w:firstLine="600" w:firstLineChars="200"/>
        <w:rPr>
          <w:rFonts w:ascii="仿宋" w:hAnsi="仿宋" w:eastAsia="仿宋"/>
          <w:szCs w:val="32"/>
        </w:rPr>
      </w:pPr>
      <w:r>
        <w:rPr>
          <w:rFonts w:ascii="仿宋" w:hAnsi="仿宋" w:eastAsia="仿宋" w:cs="Arial"/>
          <w:sz w:val="30"/>
          <w:szCs w:val="30"/>
        </w:rPr>
        <w:t>……</w:t>
      </w:r>
    </w:p>
    <w:p w14:paraId="0AC10996">
      <w:pPr>
        <w:rPr>
          <w:rFonts w:ascii="宋体" w:hAnsi="宋体" w:eastAsia="宋体"/>
          <w:sz w:val="32"/>
          <w:szCs w:val="32"/>
        </w:rPr>
      </w:pPr>
      <w:r>
        <w:rPr>
          <w:rFonts w:ascii="宋体" w:hAnsi="宋体" w:eastAsia="宋体"/>
          <w:sz w:val="32"/>
          <w:szCs w:val="32"/>
        </w:rPr>
        <w:br w:type="page"/>
      </w:r>
    </w:p>
    <w:p w14:paraId="2A9965B5">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岗位实习法定监护人（或家长）知情同意书</w:t>
      </w:r>
    </w:p>
    <w:p w14:paraId="59DF9CA8">
      <w:pPr>
        <w:spacing w:line="460" w:lineRule="exact"/>
        <w:rPr>
          <w:rFonts w:ascii="仿宋" w:hAnsi="仿宋" w:eastAsia="仿宋" w:cs="仿宋_GB2312"/>
          <w:sz w:val="30"/>
          <w:szCs w:val="30"/>
        </w:rPr>
      </w:pPr>
      <w:r>
        <w:rPr>
          <w:rFonts w:ascii="仿宋" w:hAnsi="仿宋" w:eastAsia="仿宋" w:cs="仿宋_GB2312"/>
          <w:sz w:val="30"/>
          <w:szCs w:val="30"/>
        </w:rPr>
        <w:t>尊敬的</w:t>
      </w:r>
      <w:r>
        <w:rPr>
          <w:rFonts w:hint="eastAsia" w:ascii="仿宋" w:hAnsi="仿宋" w:eastAsia="仿宋" w:cs="仿宋_GB2312"/>
          <w:sz w:val="30"/>
          <w:szCs w:val="30"/>
        </w:rPr>
        <w:t>学生法定监护人（或家长）</w:t>
      </w:r>
      <w:r>
        <w:rPr>
          <w:rFonts w:ascii="仿宋" w:hAnsi="仿宋" w:eastAsia="仿宋" w:cs="仿宋_GB2312"/>
          <w:sz w:val="30"/>
          <w:szCs w:val="30"/>
        </w:rPr>
        <w:t>：</w:t>
      </w:r>
    </w:p>
    <w:p w14:paraId="7289B2F1">
      <w:pPr>
        <w:spacing w:line="460" w:lineRule="exact"/>
        <w:ind w:firstLine="600" w:firstLineChars="200"/>
        <w:rPr>
          <w:rFonts w:ascii="仿宋" w:hAnsi="仿宋" w:eastAsia="仿宋" w:cs="仿宋_GB2312"/>
          <w:sz w:val="30"/>
          <w:szCs w:val="30"/>
        </w:rPr>
      </w:pPr>
      <w:r>
        <w:rPr>
          <w:rFonts w:ascii="仿宋" w:hAnsi="仿宋" w:eastAsia="仿宋" w:cs="仿宋_GB2312"/>
          <w:sz w:val="30"/>
          <w:szCs w:val="30"/>
        </w:rPr>
        <w:t>您好！根据《职业学校学生实习管理规定》</w:t>
      </w:r>
      <w:r>
        <w:rPr>
          <w:rFonts w:hint="eastAsia" w:ascii="仿宋" w:hAnsi="仿宋" w:eastAsia="仿宋" w:cs="仿宋_GB2312"/>
          <w:sz w:val="30"/>
          <w:szCs w:val="30"/>
        </w:rPr>
        <w:t>（2021年修订）</w:t>
      </w:r>
      <w:r>
        <w:rPr>
          <w:rFonts w:ascii="仿宋" w:hAnsi="仿宋" w:eastAsia="仿宋" w:cs="仿宋_GB2312"/>
          <w:sz w:val="30"/>
          <w:szCs w:val="30"/>
        </w:rPr>
        <w:t>（以下简称</w:t>
      </w:r>
      <w:r>
        <w:rPr>
          <w:rFonts w:hint="eastAsia" w:ascii="仿宋" w:hAnsi="仿宋" w:eastAsia="仿宋" w:cs="仿宋_GB2312"/>
          <w:sz w:val="30"/>
          <w:szCs w:val="30"/>
        </w:rPr>
        <w:t>《规定》</w:t>
      </w:r>
      <w:r>
        <w:rPr>
          <w:rFonts w:ascii="仿宋" w:hAnsi="仿宋" w:eastAsia="仿宋" w:cs="仿宋_GB2312"/>
          <w:sz w:val="30"/>
          <w:szCs w:val="30"/>
        </w:rPr>
        <w:t>）《职业学校学生岗位实习三方协议》（以下简称《三方协议》）等要求，</w:t>
      </w:r>
      <w:r>
        <w:rPr>
          <w:rFonts w:hint="eastAsia" w:ascii="仿宋" w:hAnsi="仿宋" w:eastAsia="仿宋" w:cs="仿宋_GB2312"/>
          <w:sz w:val="30"/>
          <w:szCs w:val="30"/>
        </w:rPr>
        <w:t>您的孩子</w:t>
      </w:r>
      <w:r>
        <w:rPr>
          <w:rFonts w:ascii="仿宋" w:hAnsi="仿宋" w:eastAsia="仿宋" w:cs="仿宋_GB2312"/>
          <w:sz w:val="30"/>
          <w:szCs w:val="30"/>
        </w:rPr>
        <w:t>参加</w:t>
      </w:r>
      <w:r>
        <w:rPr>
          <w:rFonts w:hint="eastAsia" w:ascii="仿宋" w:hAnsi="仿宋" w:eastAsia="仿宋" w:cs="仿宋_GB2312"/>
          <w:sz w:val="30"/>
          <w:szCs w:val="30"/>
        </w:rPr>
        <w:t>岗位</w:t>
      </w:r>
      <w:r>
        <w:rPr>
          <w:rFonts w:ascii="仿宋" w:hAnsi="仿宋" w:eastAsia="仿宋" w:cs="仿宋_GB2312"/>
          <w:sz w:val="30"/>
          <w:szCs w:val="30"/>
        </w:rPr>
        <w:t>实习</w:t>
      </w:r>
      <w:r>
        <w:rPr>
          <w:rFonts w:hint="eastAsia" w:ascii="仿宋" w:hAnsi="仿宋" w:eastAsia="仿宋" w:cs="仿宋_GB2312"/>
          <w:sz w:val="30"/>
          <w:szCs w:val="30"/>
        </w:rPr>
        <w:t>、签订</w:t>
      </w:r>
      <w:r>
        <w:rPr>
          <w:rFonts w:ascii="仿宋" w:hAnsi="仿宋" w:eastAsia="仿宋" w:cs="仿宋_GB2312"/>
          <w:sz w:val="30"/>
          <w:szCs w:val="30"/>
        </w:rPr>
        <w:t>《三方协议》</w:t>
      </w:r>
      <w:r>
        <w:rPr>
          <w:rFonts w:hint="eastAsia" w:ascii="仿宋" w:hAnsi="仿宋" w:eastAsia="仿宋" w:cs="仿宋_GB2312"/>
          <w:sz w:val="30"/>
          <w:szCs w:val="30"/>
        </w:rPr>
        <w:t>，</w:t>
      </w:r>
      <w:r>
        <w:rPr>
          <w:rFonts w:ascii="仿宋" w:hAnsi="仿宋" w:eastAsia="仿宋" w:cs="仿宋_GB2312"/>
          <w:sz w:val="30"/>
          <w:szCs w:val="30"/>
        </w:rPr>
        <w:t>应取得</w:t>
      </w:r>
      <w:r>
        <w:rPr>
          <w:rFonts w:hint="eastAsia" w:ascii="仿宋" w:hAnsi="仿宋" w:eastAsia="仿宋" w:cs="仿宋_GB2312"/>
          <w:sz w:val="30"/>
          <w:szCs w:val="30"/>
        </w:rPr>
        <w:t>法定监护人（或家长）</w:t>
      </w:r>
      <w:r>
        <w:rPr>
          <w:rFonts w:ascii="仿宋" w:hAnsi="仿宋" w:eastAsia="仿宋" w:cs="仿宋_GB2312"/>
          <w:sz w:val="30"/>
          <w:szCs w:val="30"/>
        </w:rPr>
        <w:t>签字的知情同意书。</w:t>
      </w:r>
    </w:p>
    <w:p w14:paraId="27A2C68E">
      <w:pPr>
        <w:adjustRightInd w:val="0"/>
        <w:spacing w:line="460" w:lineRule="exact"/>
        <w:ind w:firstLine="600" w:firstLineChars="200"/>
        <w:contextualSpacing/>
        <w:rPr>
          <w:rFonts w:ascii="仿宋" w:hAnsi="仿宋" w:eastAsia="仿宋" w:cs="仿宋_GB2312"/>
          <w:sz w:val="30"/>
          <w:szCs w:val="30"/>
        </w:rPr>
      </w:pPr>
      <w:r>
        <w:rPr>
          <w:rFonts w:ascii="仿宋" w:hAnsi="仿宋" w:eastAsia="仿宋" w:cs="仿宋_GB2312"/>
          <w:sz w:val="30"/>
          <w:szCs w:val="30"/>
        </w:rPr>
        <w:t>现您的子女</w:t>
      </w:r>
      <w:r>
        <w:rPr>
          <w:rFonts w:ascii="仿宋" w:hAnsi="仿宋" w:eastAsia="仿宋" w:cs="仿宋_GB2312"/>
          <w:sz w:val="30"/>
          <w:szCs w:val="30"/>
          <w:u w:val="single"/>
        </w:rPr>
        <w:t xml:space="preserve">        </w:t>
      </w:r>
      <w:r>
        <w:rPr>
          <w:rFonts w:ascii="仿宋" w:hAnsi="仿宋" w:eastAsia="仿宋" w:cs="仿宋_GB2312"/>
          <w:sz w:val="30"/>
          <w:szCs w:val="30"/>
        </w:rPr>
        <w:t>，</w:t>
      </w:r>
      <w:r>
        <w:rPr>
          <w:rFonts w:ascii="仿宋" w:hAnsi="仿宋" w:eastAsia="仿宋" w:cs="仿宋_GB2312"/>
          <w:sz w:val="30"/>
          <w:szCs w:val="30"/>
          <w:u w:val="single"/>
        </w:rPr>
        <w:t xml:space="preserve">        </w:t>
      </w:r>
      <w:r>
        <w:rPr>
          <w:rFonts w:hint="eastAsia" w:ascii="仿宋" w:hAnsi="仿宋" w:eastAsia="仿宋" w:cs="仿宋_GB2312"/>
          <w:sz w:val="30"/>
          <w:szCs w:val="30"/>
        </w:rPr>
        <w:t>学院</w:t>
      </w:r>
      <w:r>
        <w:rPr>
          <w:rFonts w:ascii="仿宋" w:hAnsi="仿宋" w:eastAsia="仿宋" w:cs="仿宋_GB2312"/>
          <w:sz w:val="30"/>
          <w:szCs w:val="30"/>
          <w:u w:val="single"/>
        </w:rPr>
        <w:t xml:space="preserve">        </w:t>
      </w:r>
      <w:r>
        <w:rPr>
          <w:rFonts w:ascii="仿宋" w:hAnsi="仿宋" w:eastAsia="仿宋" w:cs="仿宋_GB2312"/>
          <w:sz w:val="30"/>
          <w:szCs w:val="30"/>
        </w:rPr>
        <w:t>专业</w:t>
      </w:r>
      <w:r>
        <w:rPr>
          <w:rFonts w:ascii="仿宋" w:hAnsi="仿宋" w:eastAsia="仿宋" w:cs="仿宋_GB2312"/>
          <w:sz w:val="30"/>
          <w:szCs w:val="30"/>
          <w:u w:val="single"/>
        </w:rPr>
        <w:t xml:space="preserve">    </w:t>
      </w:r>
      <w:r>
        <w:rPr>
          <w:rFonts w:ascii="仿宋" w:hAnsi="仿宋" w:eastAsia="仿宋" w:cs="仿宋_GB2312"/>
          <w:sz w:val="30"/>
          <w:szCs w:val="30"/>
        </w:rPr>
        <w:t>班的学生，将于</w:t>
      </w:r>
      <w:r>
        <w:rPr>
          <w:rFonts w:ascii="仿宋" w:hAnsi="仿宋" w:eastAsia="仿宋" w:cs="仿宋_GB2312"/>
          <w:sz w:val="30"/>
          <w:szCs w:val="30"/>
          <w:u w:val="single"/>
        </w:rPr>
        <w:t xml:space="preserve">   </w:t>
      </w:r>
      <w:r>
        <w:rPr>
          <w:rFonts w:ascii="仿宋" w:hAnsi="仿宋" w:eastAsia="仿宋" w:cs="仿宋_GB2312"/>
          <w:sz w:val="30"/>
          <w:szCs w:val="30"/>
        </w:rPr>
        <w:t>年</w:t>
      </w:r>
      <w:r>
        <w:rPr>
          <w:rFonts w:ascii="仿宋" w:hAnsi="仿宋" w:eastAsia="仿宋" w:cs="仿宋_GB2312"/>
          <w:sz w:val="30"/>
          <w:szCs w:val="30"/>
          <w:u w:val="single"/>
        </w:rPr>
        <w:t xml:space="preserve">   </w:t>
      </w:r>
      <w:r>
        <w:rPr>
          <w:rFonts w:ascii="仿宋" w:hAnsi="仿宋" w:eastAsia="仿宋" w:cs="仿宋_GB2312"/>
          <w:sz w:val="30"/>
          <w:szCs w:val="30"/>
        </w:rPr>
        <w:t>月</w:t>
      </w:r>
      <w:r>
        <w:rPr>
          <w:rFonts w:ascii="仿宋" w:hAnsi="仿宋" w:eastAsia="仿宋" w:cs="仿宋_GB2312"/>
          <w:sz w:val="30"/>
          <w:szCs w:val="30"/>
          <w:u w:val="single"/>
        </w:rPr>
        <w:t xml:space="preserve">   </w:t>
      </w:r>
      <w:r>
        <w:rPr>
          <w:rFonts w:ascii="仿宋" w:hAnsi="仿宋" w:eastAsia="仿宋" w:cs="仿宋_GB2312"/>
          <w:sz w:val="30"/>
          <w:szCs w:val="30"/>
        </w:rPr>
        <w:t>日至</w:t>
      </w:r>
      <w:r>
        <w:rPr>
          <w:rFonts w:ascii="仿宋" w:hAnsi="仿宋" w:eastAsia="仿宋" w:cs="仿宋_GB2312"/>
          <w:sz w:val="30"/>
          <w:szCs w:val="30"/>
          <w:u w:val="single"/>
        </w:rPr>
        <w:t xml:space="preserve">   </w:t>
      </w:r>
      <w:r>
        <w:rPr>
          <w:rFonts w:ascii="仿宋" w:hAnsi="仿宋" w:eastAsia="仿宋" w:cs="仿宋_GB2312"/>
          <w:sz w:val="30"/>
          <w:szCs w:val="30"/>
        </w:rPr>
        <w:t>年</w:t>
      </w:r>
      <w:r>
        <w:rPr>
          <w:rFonts w:ascii="仿宋" w:hAnsi="仿宋" w:eastAsia="仿宋" w:cs="仿宋_GB2312"/>
          <w:sz w:val="30"/>
          <w:szCs w:val="30"/>
          <w:u w:val="single"/>
        </w:rPr>
        <w:t xml:space="preserve">   </w:t>
      </w:r>
      <w:r>
        <w:rPr>
          <w:rFonts w:ascii="仿宋" w:hAnsi="仿宋" w:eastAsia="仿宋" w:cs="仿宋_GB2312"/>
          <w:sz w:val="30"/>
          <w:szCs w:val="30"/>
        </w:rPr>
        <w:t>月</w:t>
      </w:r>
      <w:r>
        <w:rPr>
          <w:rFonts w:ascii="仿宋" w:hAnsi="仿宋" w:eastAsia="仿宋" w:cs="仿宋_GB2312"/>
          <w:sz w:val="30"/>
          <w:szCs w:val="30"/>
          <w:u w:val="single"/>
        </w:rPr>
        <w:t xml:space="preserve">   </w:t>
      </w:r>
      <w:r>
        <w:rPr>
          <w:rFonts w:ascii="仿宋" w:hAnsi="仿宋" w:eastAsia="仿宋" w:cs="仿宋_GB2312"/>
          <w:sz w:val="30"/>
          <w:szCs w:val="30"/>
        </w:rPr>
        <w:t>日到</w:t>
      </w:r>
      <w:r>
        <w:rPr>
          <w:rFonts w:ascii="仿宋" w:hAnsi="仿宋" w:eastAsia="仿宋" w:cs="仿宋_GB2312"/>
          <w:sz w:val="30"/>
          <w:szCs w:val="30"/>
          <w:u w:val="single"/>
        </w:rPr>
        <w:t xml:space="preserve">           </w:t>
      </w:r>
      <w:r>
        <w:rPr>
          <w:rFonts w:hint="eastAsia" w:ascii="仿宋" w:hAnsi="仿宋" w:eastAsia="仿宋" w:cs="仿宋_GB2312"/>
          <w:sz w:val="30"/>
          <w:szCs w:val="30"/>
          <w:u w:val="single"/>
        </w:rPr>
        <w:t xml:space="preserve">（ </w:t>
      </w:r>
      <w:r>
        <w:rPr>
          <w:rFonts w:ascii="仿宋" w:hAnsi="仿宋" w:eastAsia="仿宋" w:cs="仿宋_GB2312"/>
          <w:sz w:val="30"/>
          <w:szCs w:val="30"/>
          <w:u w:val="single"/>
        </w:rPr>
        <w:t xml:space="preserve">                             </w:t>
      </w:r>
      <w:r>
        <w:rPr>
          <w:rFonts w:hint="eastAsia" w:ascii="仿宋" w:hAnsi="仿宋" w:eastAsia="仿宋" w:cs="仿宋_GB2312"/>
          <w:sz w:val="30"/>
          <w:szCs w:val="30"/>
          <w:u w:val="single"/>
        </w:rPr>
        <w:t>（</w:t>
      </w:r>
      <w:r>
        <w:rPr>
          <w:rFonts w:hint="eastAsia" w:ascii="仿宋" w:hAnsi="仿宋" w:eastAsia="仿宋" w:cs="仿宋_GB2312"/>
          <w:sz w:val="30"/>
          <w:szCs w:val="30"/>
        </w:rPr>
        <w:t>实习单位）</w:t>
      </w:r>
      <w:r>
        <w:rPr>
          <w:rFonts w:ascii="仿宋" w:hAnsi="仿宋" w:eastAsia="仿宋" w:cs="仿宋_GB2312"/>
          <w:sz w:val="30"/>
          <w:szCs w:val="30"/>
        </w:rPr>
        <w:t>参加</w:t>
      </w:r>
      <w:r>
        <w:rPr>
          <w:rFonts w:hint="eastAsia" w:ascii="仿宋" w:hAnsi="仿宋" w:eastAsia="仿宋" w:cs="仿宋_GB2312"/>
          <w:sz w:val="30"/>
          <w:szCs w:val="30"/>
        </w:rPr>
        <w:t>岗位</w:t>
      </w:r>
      <w:r>
        <w:rPr>
          <w:rFonts w:ascii="仿宋" w:hAnsi="仿宋" w:eastAsia="仿宋" w:cs="仿宋_GB2312"/>
          <w:sz w:val="30"/>
          <w:szCs w:val="30"/>
        </w:rPr>
        <w:t>实习，需要您了解并同意，具体内容如下：</w:t>
      </w:r>
    </w:p>
    <w:p w14:paraId="2AA80AEE">
      <w:pPr>
        <w:spacing w:line="460" w:lineRule="exact"/>
        <w:ind w:firstLine="600" w:firstLineChars="200"/>
        <w:rPr>
          <w:rFonts w:ascii="仿宋" w:hAnsi="仿宋" w:eastAsia="仿宋" w:cs="仿宋_GB2312"/>
          <w:sz w:val="30"/>
          <w:szCs w:val="30"/>
        </w:rPr>
      </w:pPr>
      <w:r>
        <w:rPr>
          <w:rFonts w:ascii="仿宋" w:hAnsi="仿宋" w:eastAsia="仿宋" w:cs="仿宋_GB2312"/>
          <w:sz w:val="30"/>
          <w:szCs w:val="30"/>
        </w:rPr>
        <w:t>1.</w:t>
      </w:r>
      <w:r>
        <w:rPr>
          <w:rFonts w:hint="eastAsia" w:ascii="仿宋" w:hAnsi="仿宋" w:eastAsia="仿宋" w:cs="仿宋_GB2312"/>
          <w:sz w:val="30"/>
          <w:szCs w:val="30"/>
        </w:rPr>
        <w:t>本次实习是依据</w:t>
      </w:r>
      <w:r>
        <w:rPr>
          <w:rFonts w:ascii="仿宋" w:hAnsi="仿宋" w:eastAsia="仿宋" w:cs="仿宋_GB2312"/>
          <w:sz w:val="30"/>
          <w:szCs w:val="30"/>
        </w:rPr>
        <w:t>《规定》《三方协议》</w:t>
      </w:r>
      <w:r>
        <w:rPr>
          <w:rFonts w:hint="eastAsia" w:ascii="仿宋" w:hAnsi="仿宋" w:eastAsia="仿宋" w:cs="仿宋_GB2312"/>
          <w:sz w:val="30"/>
          <w:szCs w:val="30"/>
        </w:rPr>
        <w:t>等规章制度具体开展的，您的孩子享受</w:t>
      </w:r>
      <w:r>
        <w:rPr>
          <w:rFonts w:ascii="仿宋" w:hAnsi="仿宋" w:eastAsia="仿宋" w:cs="仿宋_GB2312"/>
          <w:sz w:val="30"/>
          <w:szCs w:val="30"/>
        </w:rPr>
        <w:t>《三方协议》</w:t>
      </w:r>
      <w:r>
        <w:rPr>
          <w:rFonts w:hint="eastAsia" w:ascii="仿宋" w:hAnsi="仿宋" w:eastAsia="仿宋" w:cs="仿宋_GB2312"/>
          <w:sz w:val="30"/>
          <w:szCs w:val="30"/>
        </w:rPr>
        <w:t>中的权利，同时也需要遵守</w:t>
      </w:r>
      <w:r>
        <w:rPr>
          <w:rFonts w:ascii="仿宋" w:hAnsi="仿宋" w:eastAsia="仿宋" w:cs="仿宋_GB2312"/>
          <w:sz w:val="30"/>
          <w:szCs w:val="30"/>
        </w:rPr>
        <w:t>《三方协议》</w:t>
      </w:r>
      <w:r>
        <w:rPr>
          <w:rFonts w:hint="eastAsia" w:ascii="仿宋" w:hAnsi="仿宋" w:eastAsia="仿宋" w:cs="仿宋_GB2312"/>
          <w:sz w:val="30"/>
          <w:szCs w:val="30"/>
        </w:rPr>
        <w:t>中的义务。</w:t>
      </w:r>
    </w:p>
    <w:p w14:paraId="0BB82208">
      <w:pPr>
        <w:spacing w:line="460" w:lineRule="exact"/>
        <w:ind w:firstLine="600" w:firstLineChars="200"/>
        <w:rPr>
          <w:rFonts w:ascii="仿宋" w:hAnsi="仿宋" w:eastAsia="仿宋" w:cs="仿宋_GB2312"/>
          <w:sz w:val="30"/>
          <w:szCs w:val="30"/>
        </w:rPr>
      </w:pPr>
      <w:r>
        <w:rPr>
          <w:rFonts w:ascii="仿宋" w:hAnsi="仿宋" w:eastAsia="仿宋" w:cs="仿宋_GB2312"/>
          <w:sz w:val="30"/>
          <w:szCs w:val="30"/>
        </w:rPr>
        <w:t>2.</w:t>
      </w:r>
      <w:r>
        <w:rPr>
          <w:rFonts w:hint="eastAsia" w:ascii="仿宋" w:hAnsi="仿宋" w:eastAsia="仿宋" w:cs="仿宋_GB2312"/>
          <w:sz w:val="30"/>
          <w:szCs w:val="30"/>
        </w:rPr>
        <w:t>实习单位</w:t>
      </w:r>
      <w:r>
        <w:rPr>
          <w:rFonts w:ascii="仿宋" w:hAnsi="仿宋" w:eastAsia="仿宋" w:cs="仿宋_GB2312"/>
          <w:sz w:val="30"/>
          <w:szCs w:val="30"/>
        </w:rPr>
        <w:t>是</w:t>
      </w:r>
      <w:r>
        <w:rPr>
          <w:rFonts w:hint="eastAsia" w:ascii="仿宋" w:hAnsi="仿宋" w:eastAsia="仿宋" w:cs="仿宋_GB2312"/>
          <w:sz w:val="30"/>
          <w:szCs w:val="30"/>
        </w:rPr>
        <w:t>学校</w:t>
      </w:r>
      <w:r>
        <w:rPr>
          <w:rFonts w:ascii="仿宋" w:hAnsi="仿宋" w:eastAsia="仿宋" w:cs="仿宋_GB2312"/>
          <w:sz w:val="30"/>
          <w:szCs w:val="30"/>
        </w:rPr>
        <w:t>根据专业人才培养要求遴选的符合</w:t>
      </w:r>
      <w:r>
        <w:rPr>
          <w:rFonts w:hint="eastAsia" w:ascii="仿宋" w:hAnsi="仿宋" w:eastAsia="仿宋" w:cs="仿宋_GB2312"/>
          <w:sz w:val="30"/>
          <w:szCs w:val="30"/>
        </w:rPr>
        <w:t>学生岗位</w:t>
      </w:r>
      <w:r>
        <w:rPr>
          <w:rFonts w:ascii="仿宋" w:hAnsi="仿宋" w:eastAsia="仿宋" w:cs="仿宋_GB2312"/>
          <w:sz w:val="30"/>
          <w:szCs w:val="30"/>
        </w:rPr>
        <w:t>实习要求的企业。</w:t>
      </w:r>
    </w:p>
    <w:p w14:paraId="31FE5104">
      <w:pPr>
        <w:spacing w:line="460" w:lineRule="exact"/>
        <w:ind w:firstLine="600" w:firstLineChars="200"/>
        <w:rPr>
          <w:rFonts w:ascii="仿宋" w:hAnsi="仿宋" w:eastAsia="仿宋" w:cs="仿宋_GB2312"/>
          <w:sz w:val="30"/>
          <w:szCs w:val="30"/>
        </w:rPr>
      </w:pPr>
      <w:r>
        <w:rPr>
          <w:rFonts w:ascii="仿宋" w:hAnsi="仿宋" w:eastAsia="仿宋" w:cs="仿宋_GB2312"/>
          <w:sz w:val="30"/>
          <w:szCs w:val="30"/>
        </w:rPr>
        <w:t>3.</w:t>
      </w:r>
      <w:r>
        <w:rPr>
          <w:rFonts w:hint="eastAsia" w:ascii="仿宋" w:hAnsi="仿宋" w:eastAsia="仿宋" w:cs="仿宋_GB2312"/>
          <w:sz w:val="30"/>
          <w:szCs w:val="30"/>
        </w:rPr>
        <w:t>岗位实习</w:t>
      </w:r>
      <w:r>
        <w:rPr>
          <w:rFonts w:ascii="仿宋" w:hAnsi="仿宋" w:eastAsia="仿宋" w:cs="仿宋_GB2312"/>
          <w:sz w:val="30"/>
          <w:szCs w:val="30"/>
        </w:rPr>
        <w:t>是教学的一部分，您的孩子应按</w:t>
      </w:r>
      <w:r>
        <w:rPr>
          <w:rFonts w:hint="eastAsia" w:ascii="仿宋" w:hAnsi="仿宋" w:eastAsia="仿宋" w:cs="仿宋_GB2312"/>
          <w:sz w:val="30"/>
          <w:szCs w:val="30"/>
        </w:rPr>
        <w:t>学校</w:t>
      </w:r>
      <w:r>
        <w:rPr>
          <w:rFonts w:ascii="仿宋" w:hAnsi="仿宋" w:eastAsia="仿宋" w:cs="仿宋_GB2312"/>
          <w:sz w:val="30"/>
          <w:szCs w:val="30"/>
        </w:rPr>
        <w:t>要求按时提交实习日志、实习报告、实习总结等，如有违反实习规定的行为，经查实</w:t>
      </w:r>
      <w:r>
        <w:rPr>
          <w:rFonts w:hint="eastAsia" w:ascii="仿宋" w:hAnsi="仿宋" w:eastAsia="仿宋" w:cs="仿宋_GB2312"/>
          <w:sz w:val="30"/>
          <w:szCs w:val="30"/>
        </w:rPr>
        <w:t>，会影响其</w:t>
      </w:r>
      <w:r>
        <w:rPr>
          <w:rFonts w:ascii="仿宋" w:hAnsi="仿宋" w:eastAsia="仿宋" w:cs="仿宋_GB2312"/>
          <w:sz w:val="30"/>
          <w:szCs w:val="30"/>
        </w:rPr>
        <w:t>实习成绩。</w:t>
      </w:r>
    </w:p>
    <w:p w14:paraId="0476E491">
      <w:pPr>
        <w:spacing w:line="460" w:lineRule="exact"/>
        <w:ind w:firstLine="600" w:firstLineChars="200"/>
        <w:rPr>
          <w:rFonts w:ascii="仿宋" w:hAnsi="仿宋" w:eastAsia="仿宋" w:cs="仿宋_GB2312"/>
          <w:sz w:val="30"/>
          <w:szCs w:val="30"/>
        </w:rPr>
      </w:pPr>
      <w:r>
        <w:rPr>
          <w:rFonts w:ascii="仿宋" w:hAnsi="仿宋" w:eastAsia="仿宋" w:cs="仿宋_GB2312"/>
          <w:sz w:val="30"/>
          <w:szCs w:val="30"/>
        </w:rPr>
        <w:t>4.您的孩子在实习期间必须定期</w:t>
      </w:r>
      <w:r>
        <w:rPr>
          <w:rFonts w:hint="eastAsia" w:ascii="仿宋" w:hAnsi="仿宋" w:eastAsia="仿宋" w:cs="仿宋_GB2312"/>
          <w:sz w:val="30"/>
          <w:szCs w:val="30"/>
        </w:rPr>
        <w:t>向</w:t>
      </w:r>
      <w:r>
        <w:rPr>
          <w:rFonts w:ascii="仿宋" w:hAnsi="仿宋" w:eastAsia="仿宋" w:cs="仿宋_GB2312"/>
          <w:sz w:val="30"/>
          <w:szCs w:val="30"/>
        </w:rPr>
        <w:t>自己的</w:t>
      </w:r>
      <w:r>
        <w:rPr>
          <w:rFonts w:hint="eastAsia" w:ascii="仿宋" w:hAnsi="仿宋" w:eastAsia="仿宋" w:cs="仿宋_GB2312"/>
          <w:sz w:val="30"/>
          <w:szCs w:val="30"/>
        </w:rPr>
        <w:t>实习</w:t>
      </w:r>
      <w:r>
        <w:rPr>
          <w:rFonts w:ascii="仿宋" w:hAnsi="仿宋" w:eastAsia="仿宋" w:cs="仿宋_GB2312"/>
          <w:sz w:val="30"/>
          <w:szCs w:val="30"/>
        </w:rPr>
        <w:t>指导教师</w:t>
      </w:r>
      <w:r>
        <w:rPr>
          <w:rFonts w:hint="eastAsia" w:ascii="仿宋" w:hAnsi="仿宋" w:eastAsia="仿宋" w:cs="仿宋_GB2312"/>
          <w:sz w:val="30"/>
          <w:szCs w:val="30"/>
        </w:rPr>
        <w:t>和实习指导人员汇报实习情况</w:t>
      </w:r>
      <w:r>
        <w:rPr>
          <w:rFonts w:ascii="仿宋" w:hAnsi="仿宋" w:eastAsia="仿宋" w:cs="仿宋_GB2312"/>
          <w:sz w:val="30"/>
          <w:szCs w:val="30"/>
        </w:rPr>
        <w:t>，接受</w:t>
      </w:r>
      <w:r>
        <w:rPr>
          <w:rFonts w:hint="eastAsia" w:ascii="仿宋" w:hAnsi="仿宋" w:eastAsia="仿宋" w:cs="仿宋_GB2312"/>
          <w:sz w:val="30"/>
          <w:szCs w:val="30"/>
        </w:rPr>
        <w:t>指导教师和实习指导人员的</w:t>
      </w:r>
      <w:r>
        <w:rPr>
          <w:rFonts w:ascii="仿宋" w:hAnsi="仿宋" w:eastAsia="仿宋" w:cs="仿宋_GB2312"/>
          <w:sz w:val="30"/>
          <w:szCs w:val="30"/>
        </w:rPr>
        <w:t>指导</w:t>
      </w:r>
      <w:r>
        <w:rPr>
          <w:rFonts w:hint="eastAsia" w:ascii="仿宋" w:hAnsi="仿宋" w:eastAsia="仿宋" w:cs="仿宋_GB2312"/>
          <w:sz w:val="30"/>
          <w:szCs w:val="30"/>
        </w:rPr>
        <w:t>和相关要求</w:t>
      </w:r>
      <w:r>
        <w:rPr>
          <w:rFonts w:ascii="仿宋" w:hAnsi="仿宋" w:eastAsia="仿宋" w:cs="仿宋_GB2312"/>
          <w:sz w:val="30"/>
          <w:szCs w:val="30"/>
        </w:rPr>
        <w:t>，并按</w:t>
      </w:r>
      <w:r>
        <w:rPr>
          <w:rFonts w:hint="eastAsia" w:ascii="仿宋" w:hAnsi="仿宋" w:eastAsia="仿宋" w:cs="仿宋_GB2312"/>
          <w:sz w:val="30"/>
          <w:szCs w:val="30"/>
        </w:rPr>
        <w:t>进度</w:t>
      </w:r>
      <w:r>
        <w:rPr>
          <w:rFonts w:ascii="仿宋" w:hAnsi="仿宋" w:eastAsia="仿宋" w:cs="仿宋_GB2312"/>
          <w:sz w:val="30"/>
          <w:szCs w:val="30"/>
        </w:rPr>
        <w:t>完成</w:t>
      </w:r>
      <w:r>
        <w:rPr>
          <w:rFonts w:hint="eastAsia" w:ascii="仿宋" w:hAnsi="仿宋" w:eastAsia="仿宋" w:cs="仿宋_GB2312"/>
          <w:sz w:val="30"/>
          <w:szCs w:val="30"/>
        </w:rPr>
        <w:t>学校</w:t>
      </w:r>
      <w:r>
        <w:rPr>
          <w:rFonts w:ascii="仿宋" w:hAnsi="仿宋" w:eastAsia="仿宋" w:cs="仿宋_GB2312"/>
          <w:sz w:val="30"/>
          <w:szCs w:val="30"/>
        </w:rPr>
        <w:t>规定的各项教学实习内容。</w:t>
      </w:r>
    </w:p>
    <w:p w14:paraId="602B478B">
      <w:pPr>
        <w:spacing w:line="460" w:lineRule="exact"/>
        <w:ind w:firstLine="600" w:firstLineChars="200"/>
        <w:rPr>
          <w:rFonts w:ascii="仿宋" w:hAnsi="仿宋" w:eastAsia="仿宋" w:cs="仿宋_GB2312"/>
          <w:sz w:val="30"/>
          <w:szCs w:val="30"/>
        </w:rPr>
      </w:pPr>
      <w:r>
        <w:rPr>
          <w:rFonts w:ascii="仿宋" w:hAnsi="仿宋" w:eastAsia="仿宋" w:cs="仿宋_GB2312"/>
          <w:sz w:val="30"/>
          <w:szCs w:val="30"/>
        </w:rPr>
        <w:t>5.您的孩子在实习期间，须严格遵守国家法律法规，以及</w:t>
      </w:r>
      <w:r>
        <w:rPr>
          <w:rFonts w:hint="eastAsia" w:ascii="仿宋" w:hAnsi="仿宋" w:eastAsia="仿宋" w:cs="仿宋_GB2312"/>
          <w:sz w:val="30"/>
          <w:szCs w:val="30"/>
        </w:rPr>
        <w:t>学校和实习单位</w:t>
      </w:r>
      <w:r>
        <w:rPr>
          <w:rFonts w:ascii="仿宋" w:hAnsi="仿宋" w:eastAsia="仿宋" w:cs="仿宋_GB2312"/>
          <w:sz w:val="30"/>
          <w:szCs w:val="30"/>
        </w:rPr>
        <w:t>的各项规章制度。学校和实习单位将会为学生统一购买实习责任保险。</w:t>
      </w:r>
    </w:p>
    <w:p w14:paraId="77649A86">
      <w:pPr>
        <w:spacing w:line="460" w:lineRule="exact"/>
        <w:ind w:firstLine="600" w:firstLineChars="200"/>
        <w:rPr>
          <w:rFonts w:ascii="仿宋" w:hAnsi="仿宋" w:eastAsia="仿宋" w:cs="仿宋_GB2312"/>
          <w:sz w:val="30"/>
          <w:szCs w:val="30"/>
        </w:rPr>
      </w:pPr>
      <w:r>
        <w:rPr>
          <w:rFonts w:ascii="仿宋" w:hAnsi="仿宋" w:eastAsia="仿宋" w:cs="仿宋_GB2312"/>
          <w:sz w:val="30"/>
          <w:szCs w:val="30"/>
        </w:rPr>
        <w:t>6.您的孩子在实习期间必须与指导</w:t>
      </w:r>
      <w:r>
        <w:rPr>
          <w:rFonts w:hint="eastAsia" w:ascii="仿宋" w:hAnsi="仿宋" w:eastAsia="仿宋" w:cs="仿宋_GB2312"/>
          <w:sz w:val="30"/>
          <w:szCs w:val="30"/>
        </w:rPr>
        <w:t>教</w:t>
      </w:r>
      <w:r>
        <w:rPr>
          <w:rFonts w:ascii="仿宋" w:hAnsi="仿宋" w:eastAsia="仿宋" w:cs="仿宋_GB2312"/>
          <w:sz w:val="30"/>
          <w:szCs w:val="30"/>
        </w:rPr>
        <w:t>师保持通讯畅通，更换联系方式时应及时告知，否则一切后果自行承担。</w:t>
      </w:r>
    </w:p>
    <w:p w14:paraId="6989109F">
      <w:pPr>
        <w:spacing w:line="460" w:lineRule="exact"/>
        <w:rPr>
          <w:rFonts w:ascii="仿宋" w:hAnsi="仿宋" w:eastAsia="仿宋" w:cs="仿宋_GB2312"/>
          <w:sz w:val="30"/>
          <w:szCs w:val="30"/>
        </w:rPr>
      </w:pPr>
    </w:p>
    <w:p w14:paraId="4A4F8D09">
      <w:pPr>
        <w:spacing w:line="460" w:lineRule="exact"/>
        <w:rPr>
          <w:rFonts w:ascii="仿宋" w:hAnsi="仿宋" w:eastAsia="仿宋" w:cs="仿宋_GB2312"/>
          <w:sz w:val="30"/>
          <w:szCs w:val="30"/>
        </w:rPr>
      </w:pPr>
      <w:r>
        <w:rPr>
          <w:rFonts w:ascii="仿宋" w:hAnsi="仿宋" w:eastAsia="仿宋" w:cs="仿宋_GB2312"/>
          <w:sz w:val="30"/>
          <w:szCs w:val="30"/>
        </w:rPr>
        <w:t>（本知情同意书一式叁份，学校、实习单位、学生</w:t>
      </w:r>
      <w:r>
        <w:rPr>
          <w:rFonts w:hint="eastAsia" w:ascii="仿宋" w:hAnsi="仿宋" w:eastAsia="仿宋" w:cs="仿宋_GB2312"/>
          <w:sz w:val="30"/>
          <w:szCs w:val="30"/>
        </w:rPr>
        <w:t>法定监护人（或家长）</w:t>
      </w:r>
      <w:r>
        <w:rPr>
          <w:rFonts w:ascii="仿宋" w:hAnsi="仿宋" w:eastAsia="仿宋" w:cs="仿宋_GB2312"/>
          <w:sz w:val="30"/>
          <w:szCs w:val="30"/>
        </w:rPr>
        <w:t>各壹份）</w:t>
      </w:r>
    </w:p>
    <w:p w14:paraId="68E273F9">
      <w:pPr>
        <w:spacing w:line="560" w:lineRule="exact"/>
        <w:rPr>
          <w:rFonts w:ascii="仿宋" w:hAnsi="仿宋" w:eastAsia="仿宋" w:cs="仿宋_GB2312"/>
          <w:sz w:val="30"/>
          <w:szCs w:val="30"/>
        </w:rPr>
      </w:pPr>
      <w:r>
        <w:rPr>
          <w:rFonts w:ascii="仿宋" w:hAnsi="仿宋" w:eastAsia="仿宋" w:cs="仿宋_GB2312"/>
          <w:sz w:val="30"/>
          <w:szCs w:val="30"/>
          <w:u w:val="single"/>
        </w:rPr>
        <w:t xml:space="preserve">                       </w:t>
      </w:r>
      <w:r>
        <w:rPr>
          <w:rFonts w:hint="eastAsia" w:ascii="仿宋" w:hAnsi="仿宋" w:eastAsia="仿宋" w:cs="仿宋_GB2312"/>
          <w:sz w:val="30"/>
          <w:szCs w:val="30"/>
        </w:rPr>
        <w:t>（</w:t>
      </w:r>
      <w:r>
        <w:rPr>
          <w:rFonts w:ascii="仿宋" w:hAnsi="仿宋" w:eastAsia="仿宋" w:cs="仿宋_GB2312"/>
          <w:sz w:val="30"/>
          <w:szCs w:val="30"/>
        </w:rPr>
        <w:t>学校</w:t>
      </w:r>
      <w:r>
        <w:rPr>
          <w:rFonts w:hint="eastAsia" w:ascii="仿宋" w:hAnsi="仿宋" w:eastAsia="仿宋" w:cs="仿宋_GB2312"/>
          <w:sz w:val="30"/>
          <w:szCs w:val="30"/>
        </w:rPr>
        <w:t>）</w:t>
      </w:r>
      <w:r>
        <w:rPr>
          <w:rFonts w:ascii="仿宋" w:hAnsi="仿宋" w:eastAsia="仿宋" w:cs="仿宋_GB2312"/>
          <w:sz w:val="30"/>
          <w:szCs w:val="30"/>
        </w:rPr>
        <w:t>：</w:t>
      </w:r>
    </w:p>
    <w:p w14:paraId="52881244">
      <w:pPr>
        <w:spacing w:line="560" w:lineRule="exact"/>
        <w:rPr>
          <w:rFonts w:ascii="仿宋" w:hAnsi="仿宋" w:eastAsia="仿宋" w:cs="仿宋_GB2312"/>
          <w:sz w:val="30"/>
          <w:szCs w:val="30"/>
        </w:rPr>
      </w:pPr>
    </w:p>
    <w:p w14:paraId="49318961">
      <w:pPr>
        <w:spacing w:line="560" w:lineRule="exact"/>
        <w:ind w:firstLine="600" w:firstLineChars="200"/>
        <w:rPr>
          <w:rFonts w:ascii="仿宋" w:hAnsi="仿宋" w:eastAsia="仿宋" w:cs="仿宋_GB2312"/>
          <w:sz w:val="30"/>
          <w:szCs w:val="30"/>
        </w:rPr>
      </w:pPr>
      <w:r>
        <w:rPr>
          <w:rFonts w:ascii="仿宋" w:hAnsi="仿宋" w:eastAsia="仿宋" w:cs="仿宋_GB2312"/>
          <w:sz w:val="30"/>
          <w:szCs w:val="30"/>
        </w:rPr>
        <w:t>我们已经充分知悉</w:t>
      </w:r>
      <w:r>
        <w:rPr>
          <w:rFonts w:hint="eastAsia" w:ascii="仿宋" w:hAnsi="仿宋" w:eastAsia="仿宋" w:cs="仿宋_GB2312"/>
          <w:sz w:val="30"/>
          <w:szCs w:val="30"/>
        </w:rPr>
        <w:t>、</w:t>
      </w:r>
      <w:r>
        <w:rPr>
          <w:rFonts w:ascii="仿宋" w:hAnsi="仿宋" w:eastAsia="仿宋" w:cs="仿宋_GB2312"/>
          <w:sz w:val="30"/>
          <w:szCs w:val="30"/>
        </w:rPr>
        <w:t>理解</w:t>
      </w:r>
      <w:r>
        <w:rPr>
          <w:rFonts w:hint="eastAsia" w:ascii="仿宋" w:hAnsi="仿宋" w:eastAsia="仿宋" w:cs="仿宋_GB2312"/>
          <w:sz w:val="30"/>
          <w:szCs w:val="30"/>
        </w:rPr>
        <w:t>并同意</w:t>
      </w:r>
      <w:r>
        <w:rPr>
          <w:rFonts w:ascii="仿宋" w:hAnsi="仿宋" w:eastAsia="仿宋" w:cs="仿宋_GB2312"/>
          <w:sz w:val="30"/>
          <w:szCs w:val="30"/>
        </w:rPr>
        <w:t>《三方协议》</w:t>
      </w:r>
      <w:r>
        <w:rPr>
          <w:rFonts w:hint="eastAsia" w:ascii="仿宋" w:hAnsi="仿宋" w:eastAsia="仿宋" w:cs="仿宋_GB2312"/>
          <w:sz w:val="30"/>
          <w:szCs w:val="30"/>
        </w:rPr>
        <w:t>各项条款及</w:t>
      </w:r>
      <w:r>
        <w:rPr>
          <w:rFonts w:ascii="仿宋" w:hAnsi="仿宋" w:eastAsia="仿宋" w:cs="仿宋_GB2312"/>
          <w:sz w:val="30"/>
          <w:szCs w:val="30"/>
        </w:rPr>
        <w:t>上述知情同意书内容。实习期间，我们将与学校保持</w:t>
      </w:r>
      <w:r>
        <w:rPr>
          <w:rFonts w:hint="eastAsia" w:ascii="仿宋" w:hAnsi="仿宋" w:eastAsia="仿宋" w:cs="仿宋_GB2312"/>
          <w:sz w:val="30"/>
          <w:szCs w:val="30"/>
        </w:rPr>
        <w:t>密切</w:t>
      </w:r>
      <w:r>
        <w:rPr>
          <w:rFonts w:ascii="仿宋" w:hAnsi="仿宋" w:eastAsia="仿宋"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14:paraId="0C701D71">
      <w:pPr>
        <w:spacing w:line="560" w:lineRule="exact"/>
        <w:ind w:firstLine="420"/>
        <w:rPr>
          <w:rFonts w:ascii="仿宋" w:hAnsi="仿宋" w:eastAsia="仿宋" w:cs="仿宋_GB2312"/>
          <w:sz w:val="30"/>
          <w:szCs w:val="30"/>
        </w:rPr>
      </w:pPr>
    </w:p>
    <w:p w14:paraId="44262B4D">
      <w:pPr>
        <w:spacing w:line="560" w:lineRule="exact"/>
        <w:ind w:firstLine="420"/>
        <w:rPr>
          <w:rFonts w:ascii="仿宋" w:hAnsi="仿宋" w:eastAsia="仿宋" w:cs="仿宋_GB2312"/>
          <w:sz w:val="30"/>
          <w:szCs w:val="30"/>
        </w:rPr>
      </w:pPr>
    </w:p>
    <w:p w14:paraId="07580C1B">
      <w:pPr>
        <w:spacing w:line="560" w:lineRule="exact"/>
        <w:ind w:left="3780" w:leftChars="1800" w:firstLine="300" w:firstLineChars="100"/>
        <w:rPr>
          <w:rFonts w:ascii="仿宋" w:hAnsi="仿宋" w:eastAsia="仿宋" w:cs="仿宋_GB2312"/>
          <w:sz w:val="30"/>
          <w:szCs w:val="30"/>
        </w:rPr>
      </w:pPr>
      <w:r>
        <w:rPr>
          <w:rFonts w:ascii="仿宋" w:hAnsi="仿宋" w:eastAsia="仿宋" w:cs="仿宋_GB2312"/>
          <w:sz w:val="30"/>
          <w:szCs w:val="30"/>
        </w:rPr>
        <w:t xml:space="preserve">签名： </w:t>
      </w:r>
    </w:p>
    <w:p w14:paraId="57D52732">
      <w:pPr>
        <w:spacing w:line="560" w:lineRule="exact"/>
        <w:ind w:left="3780" w:leftChars="1800" w:firstLine="300" w:firstLineChars="100"/>
        <w:rPr>
          <w:rFonts w:ascii="仿宋" w:hAnsi="仿宋" w:eastAsia="仿宋" w:cs="仿宋_GB2312"/>
          <w:sz w:val="30"/>
          <w:szCs w:val="30"/>
        </w:rPr>
      </w:pPr>
      <w:r>
        <w:rPr>
          <w:rFonts w:ascii="仿宋" w:hAnsi="仿宋" w:eastAsia="仿宋" w:cs="仿宋_GB2312"/>
          <w:sz w:val="30"/>
          <w:szCs w:val="30"/>
        </w:rPr>
        <w:t>与学生本人关系：</w:t>
      </w:r>
    </w:p>
    <w:p w14:paraId="274D9CA1">
      <w:pPr>
        <w:spacing w:line="560" w:lineRule="exact"/>
        <w:ind w:left="3780" w:leftChars="1800" w:firstLine="300" w:firstLineChars="100"/>
        <w:rPr>
          <w:rFonts w:ascii="仿宋" w:hAnsi="仿宋" w:eastAsia="仿宋" w:cs="仿宋_GB2312"/>
          <w:sz w:val="30"/>
          <w:szCs w:val="30"/>
        </w:rPr>
      </w:pPr>
      <w:r>
        <w:rPr>
          <w:rFonts w:ascii="仿宋" w:hAnsi="仿宋" w:eastAsia="仿宋" w:cs="仿宋_GB2312"/>
          <w:sz w:val="30"/>
          <w:szCs w:val="30"/>
        </w:rPr>
        <w:t>联系电话</w:t>
      </w:r>
      <w:r>
        <w:rPr>
          <w:rFonts w:hint="eastAsia" w:ascii="仿宋" w:hAnsi="仿宋" w:eastAsia="仿宋" w:cs="仿宋_GB2312"/>
          <w:sz w:val="30"/>
          <w:szCs w:val="30"/>
        </w:rPr>
        <w:t>：</w:t>
      </w:r>
    </w:p>
    <w:p w14:paraId="677EA2CE">
      <w:pPr>
        <w:spacing w:line="560" w:lineRule="exact"/>
        <w:ind w:firstLine="420"/>
        <w:jc w:val="right"/>
        <w:rPr>
          <w:rFonts w:ascii="仿宋" w:hAnsi="仿宋" w:eastAsia="仿宋" w:cs="仿宋_GB2312"/>
          <w:sz w:val="30"/>
          <w:szCs w:val="30"/>
        </w:rPr>
      </w:pPr>
      <w:r>
        <w:rPr>
          <w:rFonts w:ascii="仿宋" w:hAnsi="仿宋" w:eastAsia="仿宋" w:cs="仿宋_GB2312"/>
          <w:sz w:val="30"/>
          <w:szCs w:val="30"/>
        </w:rPr>
        <w:t xml:space="preserve">                                                                          年    月   日</w:t>
      </w:r>
    </w:p>
    <w:p w14:paraId="00389C45">
      <w:pPr>
        <w:spacing w:line="560" w:lineRule="exact"/>
        <w:ind w:firstLine="420"/>
        <w:jc w:val="right"/>
        <w:rPr>
          <w:rFonts w:ascii="仿宋" w:hAnsi="仿宋" w:eastAsia="仿宋" w:cs="仿宋_GB2312"/>
          <w:sz w:val="30"/>
          <w:szCs w:val="30"/>
        </w:rPr>
      </w:pPr>
    </w:p>
    <w:p w14:paraId="16CFB7F8">
      <w:pPr>
        <w:spacing w:line="560" w:lineRule="exact"/>
        <w:ind w:firstLine="420"/>
        <w:jc w:val="right"/>
        <w:rPr>
          <w:rFonts w:ascii="仿宋" w:hAnsi="仿宋" w:eastAsia="仿宋" w:cs="仿宋_GB2312"/>
          <w:sz w:val="30"/>
          <w:szCs w:val="30"/>
        </w:rPr>
      </w:pPr>
    </w:p>
    <w:p w14:paraId="39D161B7">
      <w:pPr>
        <w:spacing w:line="560" w:lineRule="exact"/>
        <w:ind w:firstLine="420"/>
        <w:jc w:val="right"/>
        <w:rPr>
          <w:rFonts w:ascii="仿宋" w:hAnsi="仿宋" w:eastAsia="仿宋" w:cs="仿宋_GB2312"/>
          <w:sz w:val="30"/>
          <w:szCs w:val="30"/>
        </w:rPr>
      </w:pPr>
    </w:p>
    <w:p w14:paraId="309E694D">
      <w:pPr>
        <w:spacing w:line="560" w:lineRule="exact"/>
        <w:ind w:firstLine="420"/>
        <w:jc w:val="right"/>
        <w:rPr>
          <w:rFonts w:ascii="仿宋" w:hAnsi="仿宋" w:eastAsia="仿宋" w:cs="仿宋_GB2312"/>
          <w:sz w:val="30"/>
          <w:szCs w:val="30"/>
        </w:rPr>
      </w:pPr>
    </w:p>
    <w:p w14:paraId="483A8763">
      <w:pPr>
        <w:spacing w:line="560" w:lineRule="exact"/>
        <w:ind w:firstLine="420"/>
        <w:jc w:val="right"/>
        <w:rPr>
          <w:rFonts w:ascii="仿宋" w:hAnsi="仿宋" w:eastAsia="仿宋" w:cs="仿宋_GB2312"/>
          <w:sz w:val="30"/>
          <w:szCs w:val="30"/>
        </w:rPr>
      </w:pPr>
    </w:p>
    <w:p w14:paraId="0868C7B2">
      <w:pPr>
        <w:spacing w:line="560" w:lineRule="exact"/>
        <w:ind w:firstLine="420"/>
        <w:jc w:val="right"/>
        <w:rPr>
          <w:rFonts w:ascii="仿宋" w:hAnsi="仿宋" w:eastAsia="仿宋" w:cs="仿宋_GB2312"/>
          <w:sz w:val="30"/>
          <w:szCs w:val="30"/>
        </w:rPr>
      </w:pPr>
    </w:p>
    <w:p w14:paraId="36C1AC44">
      <w:pPr>
        <w:spacing w:line="560" w:lineRule="exact"/>
        <w:ind w:firstLine="420"/>
        <w:jc w:val="right"/>
        <w:rPr>
          <w:rFonts w:ascii="仿宋" w:hAnsi="仿宋" w:eastAsia="仿宋" w:cs="仿宋_GB2312"/>
          <w:sz w:val="30"/>
          <w:szCs w:val="30"/>
        </w:rPr>
      </w:pPr>
    </w:p>
    <w:p w14:paraId="3EFA73CF">
      <w:pPr>
        <w:spacing w:line="560" w:lineRule="exact"/>
        <w:ind w:firstLine="420"/>
        <w:jc w:val="right"/>
        <w:rPr>
          <w:rFonts w:ascii="仿宋" w:hAnsi="仿宋" w:eastAsia="仿宋" w:cs="仿宋_GB2312"/>
          <w:sz w:val="30"/>
          <w:szCs w:val="30"/>
        </w:rPr>
      </w:pPr>
    </w:p>
    <w:p w14:paraId="25CE6659">
      <w:pPr>
        <w:widowControl/>
        <w:jc w:val="left"/>
        <w:rPr>
          <w:rFonts w:ascii="仿宋" w:hAnsi="仿宋" w:eastAsia="仿宋" w:cs="仿宋_GB2312"/>
          <w:sz w:val="30"/>
          <w:szCs w:val="30"/>
        </w:rPr>
      </w:pPr>
      <w:r>
        <w:rPr>
          <w:rFonts w:ascii="仿宋" w:hAnsi="仿宋" w:eastAsia="仿宋" w:cs="仿宋_GB2312"/>
          <w:sz w:val="30"/>
          <w:szCs w:val="30"/>
        </w:rPr>
        <w:br w:type="page"/>
      </w:r>
    </w:p>
    <w:p w14:paraId="76E39C67">
      <w:pPr>
        <w:spacing w:line="400" w:lineRule="exact"/>
        <w:rPr>
          <w:rFonts w:ascii="黑体" w:hAnsi="黑体" w:eastAsia="黑体"/>
          <w:spacing w:val="-20"/>
          <w:sz w:val="32"/>
          <w:szCs w:val="32"/>
        </w:rPr>
      </w:pPr>
      <w:r>
        <w:rPr>
          <w:rFonts w:ascii="黑体" w:hAnsi="黑体" w:eastAsia="黑体"/>
          <w:sz w:val="32"/>
          <w:szCs w:val="32"/>
        </w:rPr>
        <w:t>附件7</w:t>
      </w:r>
      <w:r>
        <w:rPr>
          <w:rFonts w:hint="eastAsia" w:ascii="黑体" w:hAnsi="黑体" w:eastAsia="黑体"/>
          <w:spacing w:val="-20"/>
          <w:sz w:val="32"/>
          <w:szCs w:val="32"/>
        </w:rPr>
        <w:t xml:space="preserve"> </w:t>
      </w:r>
    </w:p>
    <w:p w14:paraId="14F40E70">
      <w:pPr>
        <w:spacing w:after="156" w:afterLines="50" w:line="400" w:lineRule="exact"/>
        <w:jc w:val="center"/>
        <w:rPr>
          <w:rFonts w:ascii="方正小标宋简体" w:eastAsia="方正小标宋简体"/>
          <w:sz w:val="36"/>
          <w:szCs w:val="36"/>
        </w:rPr>
      </w:pPr>
      <w:r>
        <w:rPr>
          <w:rFonts w:ascii="方正小标宋简体" w:eastAsia="方正小标宋简体"/>
          <w:sz w:val="36"/>
          <w:szCs w:val="36"/>
        </w:rPr>
        <w:t>实习</w:t>
      </w:r>
      <w:r>
        <w:rPr>
          <w:rFonts w:hint="eastAsia" w:ascii="方正小标宋简体" w:eastAsia="方正小标宋简体"/>
          <w:sz w:val="36"/>
          <w:szCs w:val="36"/>
        </w:rPr>
        <w:t>学</w:t>
      </w:r>
      <w:r>
        <w:rPr>
          <w:rFonts w:ascii="方正小标宋简体" w:eastAsia="方正小标宋简体"/>
          <w:sz w:val="36"/>
          <w:szCs w:val="36"/>
        </w:rPr>
        <w:t>生在外租房</w:t>
      </w:r>
      <w:r>
        <w:rPr>
          <w:rFonts w:hint="eastAsia" w:ascii="方正小标宋简体" w:eastAsia="方正小标宋简体"/>
          <w:sz w:val="36"/>
          <w:szCs w:val="36"/>
        </w:rPr>
        <w:t>住宿承诺书</w:t>
      </w:r>
    </w:p>
    <w:tbl>
      <w:tblPr>
        <w:tblStyle w:val="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67"/>
        <w:gridCol w:w="2268"/>
        <w:gridCol w:w="1418"/>
        <w:gridCol w:w="4252"/>
      </w:tblGrid>
      <w:tr w14:paraId="4993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04" w:type="dxa"/>
            <w:vAlign w:val="center"/>
          </w:tcPr>
          <w:p w14:paraId="71DA8B44">
            <w:pPr>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姓名</w:t>
            </w:r>
          </w:p>
        </w:tc>
        <w:tc>
          <w:tcPr>
            <w:tcW w:w="2835" w:type="dxa"/>
            <w:gridSpan w:val="2"/>
            <w:vAlign w:val="center"/>
          </w:tcPr>
          <w:p w14:paraId="681DB2D3">
            <w:pPr>
              <w:jc w:val="center"/>
              <w:rPr>
                <w:rFonts w:ascii="Times New Roman" w:hAnsi="Times New Roman" w:eastAsia="仿宋_GB2312" w:cs="Times New Roman"/>
                <w:kern w:val="0"/>
                <w:sz w:val="24"/>
                <w:szCs w:val="20"/>
              </w:rPr>
            </w:pPr>
          </w:p>
        </w:tc>
        <w:tc>
          <w:tcPr>
            <w:tcW w:w="1418" w:type="dxa"/>
            <w:vAlign w:val="center"/>
          </w:tcPr>
          <w:p w14:paraId="5662440F">
            <w:pPr>
              <w:jc w:val="center"/>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年级及专业</w:t>
            </w:r>
          </w:p>
        </w:tc>
        <w:tc>
          <w:tcPr>
            <w:tcW w:w="4252" w:type="dxa"/>
          </w:tcPr>
          <w:p w14:paraId="12D9D383">
            <w:pPr>
              <w:rPr>
                <w:rFonts w:ascii="Times New Roman" w:hAnsi="Times New Roman" w:eastAsia="仿宋_GB2312" w:cs="Times New Roman"/>
                <w:kern w:val="0"/>
                <w:sz w:val="24"/>
                <w:szCs w:val="20"/>
              </w:rPr>
            </w:pPr>
          </w:p>
        </w:tc>
      </w:tr>
      <w:tr w14:paraId="0A238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4957" w:type="dxa"/>
            <w:gridSpan w:val="4"/>
            <w:vAlign w:val="center"/>
          </w:tcPr>
          <w:p w14:paraId="4C70B2E6">
            <w:pPr>
              <w:jc w:val="center"/>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在外租房住宿</w:t>
            </w:r>
            <w:r>
              <w:rPr>
                <w:rFonts w:hint="eastAsia" w:ascii="Times New Roman" w:hAnsi="Times New Roman" w:eastAsia="仿宋_GB2312" w:cs="Times New Roman"/>
                <w:kern w:val="0"/>
                <w:sz w:val="24"/>
                <w:szCs w:val="20"/>
              </w:rPr>
              <w:t>的原因</w:t>
            </w:r>
          </w:p>
        </w:tc>
        <w:tc>
          <w:tcPr>
            <w:tcW w:w="4252" w:type="dxa"/>
          </w:tcPr>
          <w:p w14:paraId="1A8C0EE1">
            <w:pPr>
              <w:rPr>
                <w:rFonts w:ascii="Times New Roman" w:hAnsi="Times New Roman" w:eastAsia="仿宋_GB2312" w:cs="Times New Roman"/>
                <w:kern w:val="0"/>
                <w:sz w:val="24"/>
                <w:szCs w:val="20"/>
              </w:rPr>
            </w:pPr>
          </w:p>
        </w:tc>
      </w:tr>
      <w:tr w14:paraId="713C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4957" w:type="dxa"/>
            <w:gridSpan w:val="4"/>
            <w:vAlign w:val="center"/>
          </w:tcPr>
          <w:p w14:paraId="0F350BC0">
            <w:pPr>
              <w:spacing w:line="360" w:lineRule="exact"/>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在外租房住宿期间如发生意外人身、财产安全</w:t>
            </w:r>
            <w:r>
              <w:rPr>
                <w:rFonts w:hint="eastAsia" w:ascii="Times New Roman" w:hAnsi="Times New Roman" w:eastAsia="仿宋_GB2312" w:cs="Times New Roman"/>
                <w:kern w:val="0"/>
                <w:sz w:val="24"/>
                <w:szCs w:val="20"/>
              </w:rPr>
              <w:t>事故以</w:t>
            </w:r>
            <w:r>
              <w:rPr>
                <w:rFonts w:ascii="Times New Roman" w:hAnsi="Times New Roman" w:eastAsia="仿宋_GB2312" w:cs="Times New Roman"/>
                <w:kern w:val="0"/>
                <w:sz w:val="24"/>
                <w:szCs w:val="20"/>
              </w:rPr>
              <w:t>及发生民事、刑事等法律问题是否同意由本人负全责</w:t>
            </w:r>
          </w:p>
        </w:tc>
        <w:tc>
          <w:tcPr>
            <w:tcW w:w="4252" w:type="dxa"/>
          </w:tcPr>
          <w:p w14:paraId="0110814C">
            <w:pPr>
              <w:rPr>
                <w:rFonts w:ascii="Times New Roman" w:hAnsi="Times New Roman" w:eastAsia="仿宋_GB2312" w:cs="Times New Roman"/>
                <w:kern w:val="0"/>
                <w:sz w:val="24"/>
                <w:szCs w:val="20"/>
              </w:rPr>
            </w:pPr>
          </w:p>
        </w:tc>
      </w:tr>
      <w:tr w14:paraId="5726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4957" w:type="dxa"/>
            <w:gridSpan w:val="4"/>
            <w:vAlign w:val="center"/>
          </w:tcPr>
          <w:p w14:paraId="4913D12F">
            <w:pPr>
              <w:jc w:val="center"/>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在外租房住宿起止时间</w:t>
            </w:r>
          </w:p>
        </w:tc>
        <w:tc>
          <w:tcPr>
            <w:tcW w:w="4252" w:type="dxa"/>
            <w:vAlign w:val="center"/>
          </w:tcPr>
          <w:p w14:paraId="184CD8CF">
            <w:pPr>
              <w:rPr>
                <w:rFonts w:ascii="Times New Roman" w:hAnsi="Times New Roman" w:eastAsia="仿宋_GB2312" w:cs="Times New Roman"/>
                <w:kern w:val="0"/>
                <w:sz w:val="24"/>
                <w:szCs w:val="20"/>
              </w:rPr>
            </w:pPr>
          </w:p>
        </w:tc>
      </w:tr>
      <w:tr w14:paraId="638E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271" w:type="dxa"/>
            <w:gridSpan w:val="2"/>
            <w:vAlign w:val="center"/>
          </w:tcPr>
          <w:p w14:paraId="72032D8A">
            <w:pPr>
              <w:jc w:val="center"/>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租房地址</w:t>
            </w:r>
          </w:p>
        </w:tc>
        <w:tc>
          <w:tcPr>
            <w:tcW w:w="7938" w:type="dxa"/>
            <w:gridSpan w:val="3"/>
            <w:vAlign w:val="center"/>
          </w:tcPr>
          <w:p w14:paraId="7EF6F7D2">
            <w:pPr>
              <w:jc w:val="center"/>
              <w:rPr>
                <w:rFonts w:ascii="Times New Roman" w:hAnsi="Times New Roman" w:eastAsia="仿宋_GB2312" w:cs="Times New Roman"/>
                <w:kern w:val="0"/>
                <w:sz w:val="24"/>
                <w:szCs w:val="20"/>
              </w:rPr>
            </w:pPr>
          </w:p>
        </w:tc>
      </w:tr>
      <w:tr w14:paraId="0730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jc w:val="center"/>
        </w:trPr>
        <w:tc>
          <w:tcPr>
            <w:tcW w:w="9209" w:type="dxa"/>
            <w:gridSpan w:val="5"/>
            <w:vAlign w:val="center"/>
          </w:tcPr>
          <w:p w14:paraId="626E2E1A">
            <w:pPr>
              <w:jc w:val="right"/>
              <w:rPr>
                <w:rFonts w:ascii="Times New Roman" w:hAnsi="Times New Roman" w:eastAsia="仿宋_GB2312" w:cs="Times New Roman"/>
                <w:kern w:val="0"/>
                <w:sz w:val="24"/>
                <w:szCs w:val="20"/>
              </w:rPr>
            </w:pPr>
          </w:p>
          <w:p w14:paraId="37EB962E">
            <w:pPr>
              <w:jc w:val="right"/>
              <w:rPr>
                <w:rFonts w:ascii="Times New Roman" w:hAnsi="Times New Roman" w:eastAsia="仿宋_GB2312" w:cs="Times New Roman"/>
                <w:kern w:val="0"/>
                <w:sz w:val="24"/>
                <w:szCs w:val="20"/>
              </w:rPr>
            </w:pPr>
          </w:p>
          <w:p w14:paraId="56A338CE">
            <w:pPr>
              <w:jc w:val="right"/>
              <w:rPr>
                <w:rFonts w:ascii="Times New Roman" w:hAnsi="Times New Roman" w:eastAsia="仿宋_GB2312" w:cs="Times New Roman"/>
                <w:kern w:val="0"/>
                <w:sz w:val="24"/>
                <w:szCs w:val="20"/>
              </w:rPr>
            </w:pPr>
          </w:p>
          <w:p w14:paraId="63ED2A6A">
            <w:pPr>
              <w:jc w:val="cente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 xml:space="preserve"> </w:t>
            </w:r>
            <w:r>
              <w:rPr>
                <w:rFonts w:ascii="Times New Roman" w:hAnsi="Times New Roman" w:eastAsia="仿宋_GB2312" w:cs="Times New Roman"/>
                <w:kern w:val="0"/>
                <w:sz w:val="24"/>
                <w:szCs w:val="20"/>
              </w:rPr>
              <w:t xml:space="preserve">        承诺人签字</w:t>
            </w:r>
            <w:r>
              <w:rPr>
                <w:rFonts w:hint="eastAsia" w:ascii="Times New Roman" w:hAnsi="Times New Roman" w:eastAsia="仿宋_GB2312" w:cs="Times New Roman"/>
                <w:kern w:val="0"/>
                <w:sz w:val="24"/>
                <w:szCs w:val="20"/>
              </w:rPr>
              <w:t>（学生本人）：</w:t>
            </w:r>
          </w:p>
          <w:p w14:paraId="1C811E32">
            <w:pPr>
              <w:jc w:val="cente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 xml:space="preserve"> </w:t>
            </w:r>
            <w:r>
              <w:rPr>
                <w:rFonts w:ascii="Times New Roman" w:hAnsi="Times New Roman" w:eastAsia="仿宋_GB2312" w:cs="Times New Roman"/>
                <w:kern w:val="0"/>
                <w:sz w:val="24"/>
                <w:szCs w:val="20"/>
              </w:rPr>
              <w:t xml:space="preserve">      联 系 电 话：</w:t>
            </w:r>
          </w:p>
          <w:p w14:paraId="2070170B">
            <w:pPr>
              <w:ind w:firstLine="3360" w:firstLineChars="1400"/>
              <w:jc w:val="right"/>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年    月    日</w:t>
            </w:r>
          </w:p>
        </w:tc>
      </w:tr>
      <w:tr w14:paraId="57F05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jc w:val="center"/>
        </w:trPr>
        <w:tc>
          <w:tcPr>
            <w:tcW w:w="9209" w:type="dxa"/>
            <w:gridSpan w:val="5"/>
            <w:vAlign w:val="center"/>
          </w:tcPr>
          <w:p w14:paraId="7473E183">
            <w:pPr>
              <w:rPr>
                <w:rFonts w:ascii="Times New Roman" w:hAnsi="Times New Roman" w:eastAsia="仿宋_GB2312" w:cs="Times New Roman"/>
                <w:kern w:val="0"/>
                <w:sz w:val="24"/>
                <w:szCs w:val="20"/>
              </w:rPr>
            </w:pPr>
          </w:p>
          <w:p w14:paraId="1C9F502F">
            <w:pPr>
              <w:rPr>
                <w:rFonts w:ascii="Times New Roman" w:hAnsi="Times New Roman" w:eastAsia="仿宋_GB2312" w:cs="Times New Roman"/>
                <w:kern w:val="0"/>
                <w:sz w:val="24"/>
                <w:szCs w:val="20"/>
              </w:rPr>
            </w:pPr>
          </w:p>
          <w:p w14:paraId="6259EBE1">
            <w:pPr>
              <w:rPr>
                <w:rFonts w:ascii="Times New Roman" w:hAnsi="Times New Roman" w:eastAsia="仿宋_GB2312" w:cs="Times New Roman"/>
                <w:kern w:val="0"/>
                <w:sz w:val="24"/>
                <w:szCs w:val="20"/>
              </w:rPr>
            </w:pPr>
          </w:p>
          <w:p w14:paraId="26D3DCA3">
            <w:pPr>
              <w:jc w:val="cente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 xml:space="preserve"> </w:t>
            </w:r>
            <w:r>
              <w:rPr>
                <w:rFonts w:ascii="Times New Roman" w:hAnsi="Times New Roman" w:eastAsia="仿宋_GB2312" w:cs="Times New Roman"/>
                <w:kern w:val="0"/>
                <w:sz w:val="24"/>
                <w:szCs w:val="20"/>
              </w:rPr>
              <w:t xml:space="preserve">            担保人（学生</w:t>
            </w:r>
            <w:r>
              <w:rPr>
                <w:rFonts w:hint="eastAsia" w:ascii="Times New Roman" w:hAnsi="Times New Roman" w:eastAsia="仿宋_GB2312" w:cs="Times New Roman"/>
                <w:kern w:val="0"/>
                <w:sz w:val="24"/>
                <w:szCs w:val="20"/>
              </w:rPr>
              <w:t>法定监护人或</w:t>
            </w:r>
            <w:r>
              <w:rPr>
                <w:rFonts w:ascii="Times New Roman" w:hAnsi="Times New Roman" w:eastAsia="仿宋_GB2312" w:cs="Times New Roman"/>
                <w:kern w:val="0"/>
                <w:sz w:val="24"/>
                <w:szCs w:val="20"/>
              </w:rPr>
              <w:t>家长签字）：</w:t>
            </w:r>
          </w:p>
          <w:p w14:paraId="28C43095">
            <w:pPr>
              <w:jc w:val="cente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 xml:space="preserve"> </w:t>
            </w:r>
            <w:r>
              <w:rPr>
                <w:rFonts w:ascii="Times New Roman" w:hAnsi="Times New Roman" w:eastAsia="仿宋_GB2312" w:cs="Times New Roman"/>
                <w:kern w:val="0"/>
                <w:sz w:val="24"/>
                <w:szCs w:val="20"/>
              </w:rPr>
              <w:t xml:space="preserve">     联 系 电 话：</w:t>
            </w:r>
          </w:p>
          <w:p w14:paraId="09889607">
            <w:pPr>
              <w:ind w:left="3387"/>
              <w:jc w:val="right"/>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年    月    日</w:t>
            </w:r>
          </w:p>
        </w:tc>
      </w:tr>
      <w:tr w14:paraId="0F00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atLeast"/>
          <w:jc w:val="center"/>
        </w:trPr>
        <w:tc>
          <w:tcPr>
            <w:tcW w:w="704" w:type="dxa"/>
            <w:textDirection w:val="tbRlV"/>
            <w:vAlign w:val="center"/>
          </w:tcPr>
          <w:p w14:paraId="3998D42F">
            <w:pPr>
              <w:ind w:left="113" w:right="113"/>
              <w:jc w:val="cente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实习单位意见</w:t>
            </w:r>
          </w:p>
        </w:tc>
        <w:tc>
          <w:tcPr>
            <w:tcW w:w="8505" w:type="dxa"/>
            <w:gridSpan w:val="4"/>
            <w:vAlign w:val="center"/>
          </w:tcPr>
          <w:p w14:paraId="3710DBF4">
            <w:pPr>
              <w:widowControl/>
              <w:jc w:val="left"/>
              <w:rPr>
                <w:rFonts w:ascii="Times New Roman" w:hAnsi="Times New Roman" w:eastAsia="仿宋_GB2312" w:cs="Times New Roman"/>
                <w:kern w:val="0"/>
                <w:sz w:val="24"/>
                <w:szCs w:val="20"/>
              </w:rPr>
            </w:pPr>
          </w:p>
          <w:p w14:paraId="592E225A">
            <w:pPr>
              <w:widowControl/>
              <w:jc w:val="left"/>
              <w:rPr>
                <w:rFonts w:ascii="Times New Roman" w:hAnsi="Times New Roman" w:eastAsia="仿宋_GB2312" w:cs="Times New Roman"/>
                <w:kern w:val="0"/>
                <w:sz w:val="24"/>
                <w:szCs w:val="20"/>
              </w:rPr>
            </w:pPr>
          </w:p>
          <w:p w14:paraId="4FBD9E73">
            <w:pPr>
              <w:widowControl/>
              <w:jc w:val="left"/>
              <w:rPr>
                <w:rFonts w:ascii="Times New Roman" w:hAnsi="Times New Roman" w:eastAsia="仿宋_GB2312" w:cs="Times New Roman"/>
                <w:kern w:val="0"/>
                <w:sz w:val="24"/>
                <w:szCs w:val="20"/>
              </w:rPr>
            </w:pPr>
          </w:p>
          <w:p w14:paraId="1CD2E10E">
            <w:pPr>
              <w:widowControl/>
              <w:jc w:val="left"/>
              <w:rPr>
                <w:rFonts w:ascii="Times New Roman" w:hAnsi="Times New Roman" w:eastAsia="仿宋_GB2312" w:cs="Times New Roman"/>
                <w:kern w:val="0"/>
                <w:sz w:val="24"/>
                <w:szCs w:val="20"/>
              </w:rPr>
            </w:pPr>
          </w:p>
          <w:p w14:paraId="61109F84">
            <w:pP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 xml:space="preserve">                                            单位盖章：</w:t>
            </w:r>
          </w:p>
          <w:p w14:paraId="55C46517">
            <w:pP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 xml:space="preserve">                                                 </w:t>
            </w:r>
          </w:p>
          <w:p w14:paraId="6A6710E6">
            <w:pPr>
              <w:ind w:firstLine="5400" w:firstLineChars="2250"/>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年    月     日</w:t>
            </w:r>
          </w:p>
        </w:tc>
      </w:tr>
      <w:tr w14:paraId="5A44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9" w:hRule="atLeast"/>
          <w:jc w:val="center"/>
        </w:trPr>
        <w:tc>
          <w:tcPr>
            <w:tcW w:w="704" w:type="dxa"/>
            <w:textDirection w:val="tbRlV"/>
            <w:vAlign w:val="center"/>
          </w:tcPr>
          <w:p w14:paraId="16440C61">
            <w:pPr>
              <w:ind w:left="113" w:right="113"/>
              <w:jc w:val="center"/>
              <w:rPr>
                <w:rFonts w:ascii="Times New Roman" w:hAnsi="Times New Roman" w:eastAsia="仿宋_GB2312" w:cs="Times New Roman"/>
                <w:kern w:val="0"/>
                <w:sz w:val="24"/>
                <w:szCs w:val="20"/>
              </w:rPr>
            </w:pPr>
            <w:r>
              <w:rPr>
                <w:rFonts w:hint="eastAsia" w:ascii="Times New Roman" w:hAnsi="Times New Roman" w:eastAsia="仿宋_GB2312" w:cs="Times New Roman"/>
                <w:kern w:val="0"/>
                <w:sz w:val="24"/>
                <w:szCs w:val="20"/>
              </w:rPr>
              <w:t>二级学院意见</w:t>
            </w:r>
          </w:p>
        </w:tc>
        <w:tc>
          <w:tcPr>
            <w:tcW w:w="8505" w:type="dxa"/>
            <w:gridSpan w:val="4"/>
          </w:tcPr>
          <w:p w14:paraId="4B9BA2E7">
            <w:pPr>
              <w:rPr>
                <w:rFonts w:ascii="Times New Roman" w:hAnsi="Times New Roman" w:eastAsia="仿宋_GB2312" w:cs="Times New Roman"/>
                <w:kern w:val="0"/>
                <w:sz w:val="24"/>
                <w:szCs w:val="20"/>
              </w:rPr>
            </w:pPr>
          </w:p>
          <w:p w14:paraId="2CC56491">
            <w:pPr>
              <w:rPr>
                <w:rFonts w:ascii="Times New Roman" w:hAnsi="Times New Roman" w:eastAsia="仿宋_GB2312" w:cs="Times New Roman"/>
                <w:kern w:val="0"/>
                <w:sz w:val="24"/>
                <w:szCs w:val="20"/>
              </w:rPr>
            </w:pPr>
          </w:p>
          <w:p w14:paraId="4B7E36E2">
            <w:pPr>
              <w:rPr>
                <w:rFonts w:ascii="Times New Roman" w:hAnsi="Times New Roman" w:eastAsia="仿宋_GB2312" w:cs="Times New Roman"/>
                <w:kern w:val="0"/>
                <w:sz w:val="24"/>
                <w:szCs w:val="20"/>
              </w:rPr>
            </w:pPr>
          </w:p>
          <w:p w14:paraId="2A355A1C">
            <w:pPr>
              <w:rPr>
                <w:rFonts w:ascii="Times New Roman" w:hAnsi="Times New Roman" w:eastAsia="仿宋_GB2312" w:cs="Times New Roman"/>
                <w:kern w:val="0"/>
                <w:sz w:val="24"/>
                <w:szCs w:val="20"/>
              </w:rPr>
            </w:pPr>
          </w:p>
          <w:p w14:paraId="2BAFD0B0">
            <w:pPr>
              <w:ind w:firstLine="5160" w:firstLineChars="2150"/>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院系盖章：</w:t>
            </w:r>
          </w:p>
          <w:p w14:paraId="12E5CAC1">
            <w:pPr>
              <w:ind w:firstLine="5760" w:firstLineChars="2400"/>
              <w:rPr>
                <w:rFonts w:ascii="Times New Roman" w:hAnsi="Times New Roman" w:eastAsia="仿宋_GB2312" w:cs="Times New Roman"/>
                <w:kern w:val="0"/>
                <w:sz w:val="24"/>
                <w:szCs w:val="20"/>
              </w:rPr>
            </w:pPr>
          </w:p>
          <w:p w14:paraId="14A00749">
            <w:pPr>
              <w:ind w:firstLine="6120" w:firstLineChars="2550"/>
              <w:rPr>
                <w:rFonts w:ascii="Times New Roman" w:hAnsi="Times New Roman" w:eastAsia="仿宋_GB2312" w:cs="Times New Roman"/>
                <w:kern w:val="0"/>
                <w:sz w:val="24"/>
                <w:szCs w:val="20"/>
              </w:rPr>
            </w:pPr>
            <w:r>
              <w:rPr>
                <w:rFonts w:ascii="Times New Roman" w:hAnsi="Times New Roman" w:eastAsia="仿宋_GB2312" w:cs="Times New Roman"/>
                <w:kern w:val="0"/>
                <w:sz w:val="24"/>
                <w:szCs w:val="20"/>
              </w:rPr>
              <w:t>年    月    日</w:t>
            </w:r>
          </w:p>
        </w:tc>
      </w:tr>
    </w:tbl>
    <w:p w14:paraId="0832B720">
      <w:pPr>
        <w:rPr>
          <w:rFonts w:ascii="仿宋" w:hAnsi="仿宋" w:eastAsia="仿宋"/>
          <w:b/>
          <w:sz w:val="36"/>
          <w:szCs w:val="36"/>
        </w:rPr>
      </w:pPr>
      <w:r>
        <w:rPr>
          <w:rFonts w:ascii="仿宋" w:hAnsi="仿宋" w:eastAsia="仿宋"/>
          <w:spacing w:val="-20"/>
          <w:szCs w:val="21"/>
        </w:rPr>
        <w:t>注</w:t>
      </w:r>
      <w:r>
        <w:rPr>
          <w:rFonts w:hint="eastAsia" w:ascii="仿宋" w:hAnsi="仿宋" w:eastAsia="仿宋"/>
          <w:spacing w:val="-20"/>
          <w:szCs w:val="21"/>
        </w:rPr>
        <w:t>：</w:t>
      </w:r>
      <w:r>
        <w:rPr>
          <w:rFonts w:ascii="仿宋" w:hAnsi="仿宋" w:eastAsia="仿宋"/>
          <w:spacing w:val="-20"/>
          <w:szCs w:val="21"/>
        </w:rPr>
        <w:t>本表由二级学院存档</w:t>
      </w:r>
      <w:r>
        <w:rPr>
          <w:rFonts w:hint="eastAsia" w:ascii="仿宋" w:hAnsi="仿宋" w:eastAsia="仿宋"/>
          <w:spacing w:val="-20"/>
          <w:szCs w:val="21"/>
        </w:rPr>
        <w:t>，</w:t>
      </w:r>
      <w:r>
        <w:rPr>
          <w:rFonts w:ascii="仿宋" w:hAnsi="仿宋" w:eastAsia="仿宋"/>
          <w:spacing w:val="-20"/>
          <w:szCs w:val="21"/>
        </w:rPr>
        <w:t>并报教务处备案</w:t>
      </w:r>
      <w:r>
        <w:rPr>
          <w:rFonts w:hint="eastAsia" w:ascii="仿宋" w:hAnsi="仿宋" w:eastAsia="仿宋"/>
          <w:spacing w:val="-20"/>
          <w:szCs w:val="21"/>
        </w:rPr>
        <w:t>。</w:t>
      </w:r>
    </w:p>
    <w:p w14:paraId="1CA80AF6">
      <w:pPr>
        <w:widowControl/>
        <w:jc w:val="left"/>
        <w:rPr>
          <w:rFonts w:ascii="黑体" w:hAnsi="黑体" w:eastAsia="黑体"/>
          <w:sz w:val="32"/>
          <w:szCs w:val="32"/>
        </w:rPr>
      </w:pPr>
      <w:r>
        <w:rPr>
          <w:rFonts w:ascii="黑体" w:hAnsi="黑体" w:eastAsia="黑体"/>
          <w:sz w:val="32"/>
          <w:szCs w:val="32"/>
        </w:rPr>
        <w:br w:type="page"/>
      </w:r>
    </w:p>
    <w:p w14:paraId="6043ADA3">
      <w:pPr>
        <w:spacing w:line="400" w:lineRule="exact"/>
        <w:rPr>
          <w:rFonts w:ascii="黑体" w:hAnsi="黑体" w:eastAsia="黑体"/>
          <w:sz w:val="32"/>
          <w:szCs w:val="32"/>
        </w:rPr>
      </w:pPr>
      <w:r>
        <w:rPr>
          <w:rFonts w:ascii="黑体" w:hAnsi="黑体" w:eastAsia="黑体"/>
          <w:sz w:val="32"/>
          <w:szCs w:val="32"/>
        </w:rPr>
        <w:t>附件8</w:t>
      </w:r>
    </w:p>
    <w:p w14:paraId="1F691E42">
      <w:pPr>
        <w:spacing w:after="156" w:afterLines="50" w:line="400" w:lineRule="exact"/>
        <w:jc w:val="center"/>
        <w:rPr>
          <w:rFonts w:eastAsia="仿宋_GB2312"/>
          <w:spacing w:val="-20"/>
          <w:sz w:val="36"/>
          <w:szCs w:val="36"/>
        </w:rPr>
      </w:pPr>
      <w:r>
        <w:rPr>
          <w:rFonts w:hint="eastAsia" w:ascii="方正小标宋简体" w:eastAsia="方正小标宋简体"/>
          <w:sz w:val="36"/>
          <w:szCs w:val="36"/>
        </w:rPr>
        <w:t>实习备案表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491"/>
        <w:gridCol w:w="1491"/>
        <w:gridCol w:w="1491"/>
        <w:gridCol w:w="1491"/>
        <w:gridCol w:w="1491"/>
      </w:tblGrid>
      <w:tr w14:paraId="3326A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vAlign w:val="center"/>
          </w:tcPr>
          <w:p w14:paraId="1EBA8DDD">
            <w:pPr>
              <w:adjustRightInd w:val="0"/>
              <w:snapToGrid w:val="0"/>
              <w:spacing w:before="156" w:beforeLines="50" w:after="156" w:afterLines="50"/>
              <w:rPr>
                <w:rFonts w:eastAsia="仿宋_GB2312"/>
                <w:spacing w:val="-20"/>
                <w:sz w:val="24"/>
              </w:rPr>
            </w:pPr>
            <w:r>
              <w:rPr>
                <w:rFonts w:eastAsia="仿宋_GB2312"/>
                <w:spacing w:val="-20"/>
                <w:sz w:val="24"/>
              </w:rPr>
              <w:t>二级学院</w:t>
            </w:r>
          </w:p>
        </w:tc>
        <w:tc>
          <w:tcPr>
            <w:tcW w:w="2982" w:type="dxa"/>
            <w:gridSpan w:val="2"/>
            <w:vAlign w:val="center"/>
          </w:tcPr>
          <w:p w14:paraId="75E1207D">
            <w:pPr>
              <w:adjustRightInd w:val="0"/>
              <w:snapToGrid w:val="0"/>
              <w:spacing w:before="156" w:beforeLines="50" w:after="156" w:afterLines="50"/>
              <w:rPr>
                <w:rFonts w:eastAsia="仿宋_GB2312"/>
                <w:spacing w:val="-20"/>
                <w:sz w:val="24"/>
              </w:rPr>
            </w:pPr>
          </w:p>
        </w:tc>
        <w:tc>
          <w:tcPr>
            <w:tcW w:w="1491" w:type="dxa"/>
            <w:vAlign w:val="center"/>
          </w:tcPr>
          <w:p w14:paraId="58A84702">
            <w:pPr>
              <w:adjustRightInd w:val="0"/>
              <w:snapToGrid w:val="0"/>
              <w:spacing w:before="156" w:beforeLines="50" w:after="156" w:afterLines="50"/>
              <w:rPr>
                <w:rFonts w:eastAsia="仿宋_GB2312"/>
                <w:spacing w:val="-20"/>
                <w:sz w:val="24"/>
              </w:rPr>
            </w:pPr>
            <w:r>
              <w:rPr>
                <w:rFonts w:eastAsia="仿宋_GB2312"/>
                <w:spacing w:val="-20"/>
                <w:sz w:val="24"/>
              </w:rPr>
              <w:t>专业</w:t>
            </w:r>
          </w:p>
        </w:tc>
        <w:tc>
          <w:tcPr>
            <w:tcW w:w="2982" w:type="dxa"/>
            <w:gridSpan w:val="2"/>
            <w:vAlign w:val="center"/>
          </w:tcPr>
          <w:p w14:paraId="4AB8EB45">
            <w:pPr>
              <w:adjustRightInd w:val="0"/>
              <w:snapToGrid w:val="0"/>
              <w:spacing w:before="156" w:beforeLines="50" w:after="156" w:afterLines="50"/>
              <w:rPr>
                <w:rFonts w:eastAsia="仿宋_GB2312"/>
                <w:spacing w:val="-20"/>
                <w:sz w:val="24"/>
              </w:rPr>
            </w:pPr>
          </w:p>
        </w:tc>
      </w:tr>
      <w:tr w14:paraId="65AE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vAlign w:val="center"/>
          </w:tcPr>
          <w:p w14:paraId="6C7685E7">
            <w:pPr>
              <w:adjustRightInd w:val="0"/>
              <w:snapToGrid w:val="0"/>
              <w:spacing w:before="156" w:beforeLines="50" w:after="156" w:afterLines="50"/>
              <w:rPr>
                <w:rFonts w:eastAsia="仿宋_GB2312"/>
                <w:spacing w:val="-20"/>
                <w:sz w:val="24"/>
              </w:rPr>
            </w:pPr>
            <w:r>
              <w:rPr>
                <w:rFonts w:eastAsia="仿宋_GB2312"/>
                <w:spacing w:val="-20"/>
                <w:sz w:val="24"/>
              </w:rPr>
              <w:t>班级</w:t>
            </w:r>
          </w:p>
        </w:tc>
        <w:tc>
          <w:tcPr>
            <w:tcW w:w="2982" w:type="dxa"/>
            <w:gridSpan w:val="2"/>
            <w:vAlign w:val="center"/>
          </w:tcPr>
          <w:p w14:paraId="19FBEA67">
            <w:pPr>
              <w:adjustRightInd w:val="0"/>
              <w:snapToGrid w:val="0"/>
              <w:spacing w:before="156" w:beforeLines="50" w:after="156" w:afterLines="50"/>
              <w:rPr>
                <w:rFonts w:eastAsia="仿宋_GB2312"/>
                <w:spacing w:val="-20"/>
                <w:sz w:val="24"/>
              </w:rPr>
            </w:pPr>
          </w:p>
        </w:tc>
        <w:tc>
          <w:tcPr>
            <w:tcW w:w="1491" w:type="dxa"/>
            <w:vAlign w:val="center"/>
          </w:tcPr>
          <w:p w14:paraId="705C3214">
            <w:pPr>
              <w:adjustRightInd w:val="0"/>
              <w:snapToGrid w:val="0"/>
              <w:spacing w:before="156" w:beforeLines="50" w:after="156" w:afterLines="50"/>
              <w:rPr>
                <w:rFonts w:eastAsia="仿宋_GB2312"/>
                <w:spacing w:val="-20"/>
                <w:sz w:val="24"/>
              </w:rPr>
            </w:pPr>
            <w:r>
              <w:rPr>
                <w:rFonts w:eastAsia="仿宋_GB2312"/>
                <w:spacing w:val="-20"/>
                <w:sz w:val="24"/>
              </w:rPr>
              <w:t>实习单位</w:t>
            </w:r>
          </w:p>
        </w:tc>
        <w:tc>
          <w:tcPr>
            <w:tcW w:w="2982" w:type="dxa"/>
            <w:gridSpan w:val="2"/>
            <w:vAlign w:val="center"/>
          </w:tcPr>
          <w:p w14:paraId="1BFA201B">
            <w:pPr>
              <w:adjustRightInd w:val="0"/>
              <w:snapToGrid w:val="0"/>
              <w:spacing w:before="156" w:beforeLines="50" w:after="156" w:afterLines="50"/>
              <w:rPr>
                <w:rFonts w:eastAsia="仿宋_GB2312"/>
                <w:spacing w:val="-20"/>
                <w:sz w:val="24"/>
              </w:rPr>
            </w:pPr>
          </w:p>
        </w:tc>
      </w:tr>
      <w:tr w14:paraId="4378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491" w:type="dxa"/>
            <w:vAlign w:val="center"/>
          </w:tcPr>
          <w:p w14:paraId="6E08BF80">
            <w:pPr>
              <w:adjustRightInd w:val="0"/>
              <w:snapToGrid w:val="0"/>
              <w:spacing w:before="156" w:beforeLines="50" w:after="156" w:afterLines="50"/>
              <w:rPr>
                <w:rFonts w:eastAsia="仿宋_GB2312"/>
                <w:spacing w:val="-20"/>
                <w:sz w:val="24"/>
              </w:rPr>
            </w:pPr>
            <w:r>
              <w:rPr>
                <w:rFonts w:eastAsia="仿宋_GB2312"/>
                <w:spacing w:val="-20"/>
                <w:sz w:val="24"/>
              </w:rPr>
              <w:t>姓名</w:t>
            </w:r>
          </w:p>
        </w:tc>
        <w:tc>
          <w:tcPr>
            <w:tcW w:w="1491" w:type="dxa"/>
            <w:vAlign w:val="center"/>
          </w:tcPr>
          <w:p w14:paraId="60A77561">
            <w:pPr>
              <w:adjustRightInd w:val="0"/>
              <w:snapToGrid w:val="0"/>
              <w:spacing w:before="156" w:beforeLines="50" w:after="156" w:afterLines="50"/>
              <w:rPr>
                <w:rFonts w:eastAsia="仿宋_GB2312"/>
                <w:spacing w:val="-20"/>
                <w:sz w:val="24"/>
              </w:rPr>
            </w:pPr>
          </w:p>
        </w:tc>
        <w:tc>
          <w:tcPr>
            <w:tcW w:w="1491" w:type="dxa"/>
            <w:vAlign w:val="center"/>
          </w:tcPr>
          <w:p w14:paraId="134EE907">
            <w:pPr>
              <w:adjustRightInd w:val="0"/>
              <w:snapToGrid w:val="0"/>
              <w:spacing w:before="156" w:beforeLines="50" w:after="156" w:afterLines="50"/>
              <w:rPr>
                <w:rFonts w:eastAsia="仿宋_GB2312"/>
                <w:spacing w:val="-20"/>
                <w:sz w:val="24"/>
              </w:rPr>
            </w:pPr>
            <w:r>
              <w:rPr>
                <w:rFonts w:eastAsia="仿宋_GB2312"/>
                <w:spacing w:val="-20"/>
                <w:sz w:val="24"/>
              </w:rPr>
              <w:t>性别</w:t>
            </w:r>
          </w:p>
        </w:tc>
        <w:tc>
          <w:tcPr>
            <w:tcW w:w="1491" w:type="dxa"/>
            <w:vAlign w:val="center"/>
          </w:tcPr>
          <w:p w14:paraId="554E5C67">
            <w:pPr>
              <w:adjustRightInd w:val="0"/>
              <w:snapToGrid w:val="0"/>
              <w:spacing w:before="156" w:beforeLines="50" w:after="156" w:afterLines="50"/>
              <w:rPr>
                <w:rFonts w:eastAsia="仿宋_GB2312"/>
                <w:spacing w:val="-20"/>
                <w:sz w:val="24"/>
              </w:rPr>
            </w:pPr>
          </w:p>
        </w:tc>
        <w:tc>
          <w:tcPr>
            <w:tcW w:w="1491" w:type="dxa"/>
            <w:vAlign w:val="center"/>
          </w:tcPr>
          <w:p w14:paraId="3A3BB15D">
            <w:pPr>
              <w:adjustRightInd w:val="0"/>
              <w:snapToGrid w:val="0"/>
              <w:spacing w:before="156" w:beforeLines="50" w:after="156" w:afterLines="50"/>
              <w:rPr>
                <w:rFonts w:eastAsia="仿宋_GB2312"/>
                <w:spacing w:val="-20"/>
                <w:sz w:val="24"/>
              </w:rPr>
            </w:pPr>
            <w:r>
              <w:rPr>
                <w:rFonts w:eastAsia="仿宋_GB2312"/>
                <w:spacing w:val="-20"/>
                <w:sz w:val="24"/>
              </w:rPr>
              <w:t>学号</w:t>
            </w:r>
          </w:p>
        </w:tc>
        <w:tc>
          <w:tcPr>
            <w:tcW w:w="1491" w:type="dxa"/>
            <w:vAlign w:val="center"/>
          </w:tcPr>
          <w:p w14:paraId="1F0FFD60">
            <w:pPr>
              <w:adjustRightInd w:val="0"/>
              <w:snapToGrid w:val="0"/>
              <w:spacing w:before="156" w:beforeLines="50" w:after="156" w:afterLines="50"/>
              <w:rPr>
                <w:rFonts w:eastAsia="仿宋_GB2312"/>
                <w:spacing w:val="-20"/>
                <w:sz w:val="24"/>
              </w:rPr>
            </w:pPr>
          </w:p>
        </w:tc>
      </w:tr>
      <w:tr w14:paraId="6FDC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vAlign w:val="center"/>
          </w:tcPr>
          <w:p w14:paraId="70D90B58">
            <w:pPr>
              <w:adjustRightInd w:val="0"/>
              <w:snapToGrid w:val="0"/>
              <w:spacing w:before="156" w:beforeLines="50" w:after="156" w:afterLines="50"/>
              <w:rPr>
                <w:rFonts w:eastAsia="仿宋_GB2312"/>
                <w:spacing w:val="-20"/>
                <w:sz w:val="24"/>
              </w:rPr>
            </w:pPr>
            <w:r>
              <w:rPr>
                <w:rFonts w:eastAsia="仿宋_GB2312"/>
                <w:spacing w:val="-20"/>
                <w:sz w:val="24"/>
              </w:rPr>
              <w:t>院内指导老师</w:t>
            </w:r>
          </w:p>
        </w:tc>
        <w:tc>
          <w:tcPr>
            <w:tcW w:w="2982" w:type="dxa"/>
            <w:gridSpan w:val="2"/>
            <w:vAlign w:val="center"/>
          </w:tcPr>
          <w:p w14:paraId="51951864">
            <w:pPr>
              <w:adjustRightInd w:val="0"/>
              <w:snapToGrid w:val="0"/>
              <w:spacing w:before="156" w:beforeLines="50" w:after="156" w:afterLines="50"/>
              <w:rPr>
                <w:rFonts w:eastAsia="仿宋_GB2312"/>
                <w:spacing w:val="-20"/>
                <w:sz w:val="24"/>
              </w:rPr>
            </w:pPr>
          </w:p>
        </w:tc>
        <w:tc>
          <w:tcPr>
            <w:tcW w:w="1491" w:type="dxa"/>
            <w:vAlign w:val="center"/>
          </w:tcPr>
          <w:p w14:paraId="5FD5A40B">
            <w:pPr>
              <w:adjustRightInd w:val="0"/>
              <w:snapToGrid w:val="0"/>
              <w:spacing w:before="156" w:beforeLines="50" w:after="156" w:afterLines="50"/>
              <w:rPr>
                <w:rFonts w:eastAsia="仿宋_GB2312"/>
                <w:spacing w:val="-20"/>
                <w:sz w:val="24"/>
              </w:rPr>
            </w:pPr>
            <w:r>
              <w:rPr>
                <w:rFonts w:eastAsia="仿宋_GB2312"/>
                <w:spacing w:val="-20"/>
                <w:sz w:val="24"/>
              </w:rPr>
              <w:t>联系电话</w:t>
            </w:r>
          </w:p>
        </w:tc>
        <w:tc>
          <w:tcPr>
            <w:tcW w:w="2982" w:type="dxa"/>
            <w:gridSpan w:val="2"/>
            <w:vAlign w:val="center"/>
          </w:tcPr>
          <w:p w14:paraId="22033388">
            <w:pPr>
              <w:adjustRightInd w:val="0"/>
              <w:snapToGrid w:val="0"/>
              <w:spacing w:before="156" w:beforeLines="50" w:after="156" w:afterLines="50"/>
              <w:rPr>
                <w:rFonts w:eastAsia="仿宋_GB2312"/>
                <w:spacing w:val="-20"/>
                <w:sz w:val="24"/>
              </w:rPr>
            </w:pPr>
          </w:p>
        </w:tc>
      </w:tr>
      <w:tr w14:paraId="356D2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vAlign w:val="center"/>
          </w:tcPr>
          <w:p w14:paraId="00E715A7">
            <w:pPr>
              <w:adjustRightInd w:val="0"/>
              <w:snapToGrid w:val="0"/>
              <w:spacing w:before="156" w:beforeLines="50" w:after="156" w:afterLines="50"/>
              <w:rPr>
                <w:rFonts w:eastAsia="仿宋_GB2312"/>
                <w:spacing w:val="-20"/>
                <w:sz w:val="24"/>
              </w:rPr>
            </w:pPr>
            <w:r>
              <w:rPr>
                <w:rFonts w:eastAsia="仿宋_GB2312"/>
                <w:spacing w:val="-20"/>
                <w:sz w:val="24"/>
              </w:rPr>
              <w:t>企业指导老师</w:t>
            </w:r>
          </w:p>
        </w:tc>
        <w:tc>
          <w:tcPr>
            <w:tcW w:w="2982" w:type="dxa"/>
            <w:gridSpan w:val="2"/>
            <w:vAlign w:val="center"/>
          </w:tcPr>
          <w:p w14:paraId="3C36548D">
            <w:pPr>
              <w:adjustRightInd w:val="0"/>
              <w:snapToGrid w:val="0"/>
              <w:spacing w:before="156" w:beforeLines="50" w:after="156" w:afterLines="50"/>
              <w:rPr>
                <w:rFonts w:eastAsia="仿宋_GB2312"/>
                <w:spacing w:val="-20"/>
                <w:sz w:val="24"/>
              </w:rPr>
            </w:pPr>
          </w:p>
        </w:tc>
        <w:tc>
          <w:tcPr>
            <w:tcW w:w="1491" w:type="dxa"/>
            <w:vAlign w:val="center"/>
          </w:tcPr>
          <w:p w14:paraId="0B567780">
            <w:pPr>
              <w:adjustRightInd w:val="0"/>
              <w:snapToGrid w:val="0"/>
              <w:spacing w:before="156" w:beforeLines="50" w:after="156" w:afterLines="50"/>
              <w:rPr>
                <w:rFonts w:eastAsia="仿宋_GB2312"/>
                <w:spacing w:val="-20"/>
                <w:sz w:val="24"/>
              </w:rPr>
            </w:pPr>
            <w:r>
              <w:rPr>
                <w:rFonts w:eastAsia="仿宋_GB2312"/>
                <w:spacing w:val="-20"/>
                <w:sz w:val="24"/>
              </w:rPr>
              <w:t>联系电话</w:t>
            </w:r>
          </w:p>
        </w:tc>
        <w:tc>
          <w:tcPr>
            <w:tcW w:w="2982" w:type="dxa"/>
            <w:gridSpan w:val="2"/>
            <w:vAlign w:val="center"/>
          </w:tcPr>
          <w:p w14:paraId="0F331303">
            <w:pPr>
              <w:adjustRightInd w:val="0"/>
              <w:snapToGrid w:val="0"/>
              <w:spacing w:before="156" w:beforeLines="50" w:after="156" w:afterLines="50"/>
              <w:rPr>
                <w:rFonts w:eastAsia="仿宋_GB2312"/>
                <w:spacing w:val="-20"/>
                <w:sz w:val="24"/>
              </w:rPr>
            </w:pPr>
          </w:p>
        </w:tc>
      </w:tr>
      <w:tr w14:paraId="437AB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vMerge w:val="restart"/>
            <w:vAlign w:val="center"/>
          </w:tcPr>
          <w:p w14:paraId="374BDBB5">
            <w:pPr>
              <w:adjustRightInd w:val="0"/>
              <w:snapToGrid w:val="0"/>
              <w:spacing w:before="156" w:beforeLines="50" w:after="156" w:afterLines="50"/>
              <w:rPr>
                <w:rFonts w:eastAsia="仿宋_GB2312"/>
                <w:spacing w:val="-20"/>
                <w:sz w:val="24"/>
              </w:rPr>
            </w:pPr>
            <w:r>
              <w:rPr>
                <w:rFonts w:eastAsia="仿宋_GB2312"/>
                <w:spacing w:val="-20"/>
                <w:sz w:val="24"/>
              </w:rPr>
              <w:t>联系方式</w:t>
            </w:r>
          </w:p>
        </w:tc>
        <w:tc>
          <w:tcPr>
            <w:tcW w:w="1491" w:type="dxa"/>
            <w:vAlign w:val="center"/>
          </w:tcPr>
          <w:p w14:paraId="74387183">
            <w:pPr>
              <w:adjustRightInd w:val="0"/>
              <w:snapToGrid w:val="0"/>
              <w:spacing w:before="156" w:beforeLines="50" w:after="156" w:afterLines="50"/>
              <w:rPr>
                <w:rFonts w:eastAsia="仿宋_GB2312"/>
                <w:spacing w:val="-20"/>
                <w:sz w:val="24"/>
              </w:rPr>
            </w:pPr>
            <w:r>
              <w:rPr>
                <w:rFonts w:eastAsia="仿宋_GB2312"/>
                <w:spacing w:val="-20"/>
                <w:sz w:val="24"/>
              </w:rPr>
              <w:t>通讯地址</w:t>
            </w:r>
          </w:p>
        </w:tc>
        <w:tc>
          <w:tcPr>
            <w:tcW w:w="2982" w:type="dxa"/>
            <w:gridSpan w:val="2"/>
            <w:vAlign w:val="center"/>
          </w:tcPr>
          <w:p w14:paraId="3467A8B9">
            <w:pPr>
              <w:adjustRightInd w:val="0"/>
              <w:snapToGrid w:val="0"/>
              <w:spacing w:before="156" w:beforeLines="50" w:after="156" w:afterLines="50"/>
              <w:rPr>
                <w:rFonts w:eastAsia="仿宋_GB2312"/>
                <w:spacing w:val="-20"/>
                <w:sz w:val="24"/>
              </w:rPr>
            </w:pPr>
          </w:p>
        </w:tc>
        <w:tc>
          <w:tcPr>
            <w:tcW w:w="1491" w:type="dxa"/>
            <w:vAlign w:val="center"/>
          </w:tcPr>
          <w:p w14:paraId="07C09E0C">
            <w:pPr>
              <w:adjustRightInd w:val="0"/>
              <w:snapToGrid w:val="0"/>
              <w:spacing w:before="156" w:beforeLines="50" w:after="156" w:afterLines="50"/>
              <w:rPr>
                <w:rFonts w:eastAsia="仿宋_GB2312"/>
                <w:spacing w:val="-20"/>
                <w:sz w:val="24"/>
              </w:rPr>
            </w:pPr>
            <w:r>
              <w:rPr>
                <w:rFonts w:eastAsia="仿宋_GB2312"/>
                <w:spacing w:val="-20"/>
                <w:sz w:val="24"/>
              </w:rPr>
              <w:t>邮编</w:t>
            </w:r>
          </w:p>
        </w:tc>
        <w:tc>
          <w:tcPr>
            <w:tcW w:w="1491" w:type="dxa"/>
            <w:vAlign w:val="center"/>
          </w:tcPr>
          <w:p w14:paraId="037BE7DD">
            <w:pPr>
              <w:adjustRightInd w:val="0"/>
              <w:snapToGrid w:val="0"/>
              <w:spacing w:before="156" w:beforeLines="50" w:after="156" w:afterLines="50"/>
              <w:rPr>
                <w:rFonts w:eastAsia="仿宋_GB2312"/>
                <w:spacing w:val="-20"/>
                <w:sz w:val="24"/>
              </w:rPr>
            </w:pPr>
          </w:p>
        </w:tc>
      </w:tr>
      <w:tr w14:paraId="7AAE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491" w:type="dxa"/>
            <w:vMerge w:val="continue"/>
            <w:vAlign w:val="center"/>
          </w:tcPr>
          <w:p w14:paraId="54E22AF2">
            <w:pPr>
              <w:adjustRightInd w:val="0"/>
              <w:snapToGrid w:val="0"/>
              <w:spacing w:before="156" w:beforeLines="50" w:after="156" w:afterLines="50"/>
              <w:rPr>
                <w:rFonts w:eastAsia="仿宋_GB2312"/>
                <w:spacing w:val="-20"/>
                <w:sz w:val="24"/>
              </w:rPr>
            </w:pPr>
          </w:p>
        </w:tc>
        <w:tc>
          <w:tcPr>
            <w:tcW w:w="1491" w:type="dxa"/>
            <w:vAlign w:val="center"/>
          </w:tcPr>
          <w:p w14:paraId="03965E42">
            <w:pPr>
              <w:adjustRightInd w:val="0"/>
              <w:snapToGrid w:val="0"/>
              <w:spacing w:before="156" w:beforeLines="50" w:after="156" w:afterLines="50"/>
              <w:rPr>
                <w:rFonts w:eastAsia="仿宋_GB2312"/>
                <w:spacing w:val="-20"/>
                <w:sz w:val="24"/>
              </w:rPr>
            </w:pPr>
            <w:r>
              <w:rPr>
                <w:rFonts w:eastAsia="仿宋_GB2312"/>
                <w:spacing w:val="-20"/>
                <w:sz w:val="24"/>
              </w:rPr>
              <w:t>本人电话</w:t>
            </w:r>
          </w:p>
        </w:tc>
        <w:tc>
          <w:tcPr>
            <w:tcW w:w="2982" w:type="dxa"/>
            <w:gridSpan w:val="2"/>
            <w:vAlign w:val="center"/>
          </w:tcPr>
          <w:p w14:paraId="3AAAC35F">
            <w:pPr>
              <w:adjustRightInd w:val="0"/>
              <w:snapToGrid w:val="0"/>
              <w:spacing w:before="156" w:beforeLines="50" w:after="156" w:afterLines="50"/>
              <w:rPr>
                <w:rFonts w:eastAsia="仿宋_GB2312"/>
                <w:spacing w:val="-20"/>
                <w:sz w:val="24"/>
              </w:rPr>
            </w:pPr>
          </w:p>
        </w:tc>
        <w:tc>
          <w:tcPr>
            <w:tcW w:w="1491" w:type="dxa"/>
            <w:vAlign w:val="center"/>
          </w:tcPr>
          <w:p w14:paraId="4415F299">
            <w:pPr>
              <w:adjustRightInd w:val="0"/>
              <w:snapToGrid w:val="0"/>
              <w:spacing w:before="156" w:beforeLines="50" w:after="156" w:afterLines="50"/>
              <w:rPr>
                <w:rFonts w:eastAsia="仿宋_GB2312"/>
                <w:spacing w:val="-20"/>
                <w:sz w:val="24"/>
              </w:rPr>
            </w:pPr>
            <w:r>
              <w:rPr>
                <w:rFonts w:eastAsia="仿宋_GB2312"/>
                <w:spacing w:val="-20"/>
                <w:sz w:val="24"/>
              </w:rPr>
              <w:t>家庭电话</w:t>
            </w:r>
          </w:p>
        </w:tc>
        <w:tc>
          <w:tcPr>
            <w:tcW w:w="1491" w:type="dxa"/>
            <w:vAlign w:val="center"/>
          </w:tcPr>
          <w:p w14:paraId="19089E51">
            <w:pPr>
              <w:adjustRightInd w:val="0"/>
              <w:snapToGrid w:val="0"/>
              <w:spacing w:before="156" w:beforeLines="50" w:after="156" w:afterLines="50"/>
              <w:rPr>
                <w:rFonts w:eastAsia="仿宋_GB2312"/>
                <w:spacing w:val="-20"/>
                <w:sz w:val="24"/>
              </w:rPr>
            </w:pPr>
          </w:p>
        </w:tc>
      </w:tr>
      <w:tr w14:paraId="57DD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7" w:hRule="atLeast"/>
          <w:jc w:val="center"/>
        </w:trPr>
        <w:tc>
          <w:tcPr>
            <w:tcW w:w="8946" w:type="dxa"/>
            <w:gridSpan w:val="6"/>
          </w:tcPr>
          <w:p w14:paraId="0C151C8E">
            <w:pPr>
              <w:adjustRightInd w:val="0"/>
              <w:snapToGrid w:val="0"/>
              <w:spacing w:line="420" w:lineRule="exact"/>
              <w:rPr>
                <w:rFonts w:eastAsia="仿宋_GB2312"/>
                <w:spacing w:val="-20"/>
                <w:sz w:val="24"/>
              </w:rPr>
            </w:pPr>
            <w:r>
              <w:rPr>
                <w:rFonts w:eastAsia="仿宋_GB2312"/>
                <w:spacing w:val="-20"/>
                <w:sz w:val="24"/>
              </w:rPr>
              <w:t>实习承诺：</w:t>
            </w:r>
          </w:p>
          <w:p w14:paraId="20F52F28">
            <w:pPr>
              <w:adjustRightInd w:val="0"/>
              <w:snapToGrid w:val="0"/>
              <w:spacing w:line="420" w:lineRule="exact"/>
              <w:ind w:firstLine="400" w:firstLineChars="200"/>
              <w:rPr>
                <w:rFonts w:eastAsia="仿宋_GB2312"/>
                <w:spacing w:val="-20"/>
                <w:sz w:val="24"/>
              </w:rPr>
            </w:pPr>
            <w:r>
              <w:rPr>
                <w:rFonts w:eastAsia="仿宋_GB2312"/>
                <w:spacing w:val="-20"/>
                <w:sz w:val="24"/>
              </w:rPr>
              <w:t>本人自觉遵守国家法律法规，遵守实习单位和学</w:t>
            </w:r>
            <w:r>
              <w:rPr>
                <w:rFonts w:hint="eastAsia" w:eastAsia="仿宋_GB2312"/>
                <w:spacing w:val="-20"/>
                <w:sz w:val="24"/>
              </w:rPr>
              <w:t>校</w:t>
            </w:r>
            <w:r>
              <w:rPr>
                <w:rFonts w:eastAsia="仿宋_GB2312"/>
                <w:spacing w:val="-20"/>
                <w:sz w:val="24"/>
              </w:rPr>
              <w:t>规章制度，自觉提高安全防范意识，不擅自离岗，不参加一切违法犯罪活动，保证每周至少主动与院内指导老师联系一次；严格遵守《湖南商务职业技术学院学生实习管理办法》和《</w:t>
            </w:r>
            <w:r>
              <w:rPr>
                <w:rFonts w:hint="eastAsia" w:eastAsia="仿宋_GB2312"/>
                <w:spacing w:val="-20"/>
                <w:sz w:val="24"/>
              </w:rPr>
              <w:t>岗位</w:t>
            </w:r>
            <w:r>
              <w:rPr>
                <w:rFonts w:eastAsia="仿宋_GB2312"/>
                <w:spacing w:val="-20"/>
                <w:sz w:val="24"/>
              </w:rPr>
              <w:t>实习安全协议》的要求，认真写好实习</w:t>
            </w:r>
            <w:r>
              <w:rPr>
                <w:rFonts w:hint="eastAsia" w:eastAsia="仿宋_GB2312"/>
                <w:spacing w:val="-20"/>
                <w:sz w:val="24"/>
              </w:rPr>
              <w:t>日志</w:t>
            </w:r>
            <w:r>
              <w:rPr>
                <w:rFonts w:eastAsia="仿宋_GB2312"/>
                <w:spacing w:val="-20"/>
                <w:sz w:val="24"/>
              </w:rPr>
              <w:t>和实习总结等实习材料并及时上交，圆满完成实习任务。</w:t>
            </w:r>
          </w:p>
          <w:p w14:paraId="791ED484">
            <w:pPr>
              <w:wordWrap w:val="0"/>
              <w:adjustRightInd w:val="0"/>
              <w:snapToGrid w:val="0"/>
              <w:spacing w:line="360" w:lineRule="auto"/>
              <w:ind w:right="1200" w:firstLine="4600" w:firstLineChars="2300"/>
              <w:rPr>
                <w:rFonts w:eastAsia="仿宋_GB2312"/>
                <w:spacing w:val="-20"/>
                <w:sz w:val="24"/>
              </w:rPr>
            </w:pPr>
            <w:r>
              <w:rPr>
                <w:rFonts w:eastAsia="仿宋_GB2312"/>
                <w:spacing w:val="-20"/>
                <w:sz w:val="24"/>
              </w:rPr>
              <w:t xml:space="preserve">学生签名：             </w:t>
            </w:r>
          </w:p>
          <w:p w14:paraId="2ECBB4A1">
            <w:pPr>
              <w:adjustRightInd w:val="0"/>
              <w:snapToGrid w:val="0"/>
              <w:spacing w:line="360" w:lineRule="auto"/>
              <w:ind w:firstLine="400" w:firstLineChars="200"/>
              <w:jc w:val="right"/>
              <w:rPr>
                <w:rFonts w:eastAsia="仿宋_GB2312"/>
                <w:spacing w:val="-20"/>
                <w:sz w:val="24"/>
              </w:rPr>
            </w:pPr>
            <w:r>
              <w:rPr>
                <w:rFonts w:eastAsia="仿宋_GB2312"/>
                <w:spacing w:val="-20"/>
                <w:sz w:val="24"/>
              </w:rPr>
              <w:t>年     月      日</w:t>
            </w:r>
          </w:p>
        </w:tc>
      </w:tr>
      <w:tr w14:paraId="7E58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6"/>
          </w:tcPr>
          <w:p w14:paraId="35912D55">
            <w:pPr>
              <w:adjustRightInd w:val="0"/>
              <w:snapToGrid w:val="0"/>
              <w:spacing w:line="420" w:lineRule="exact"/>
              <w:rPr>
                <w:rFonts w:eastAsia="仿宋_GB2312"/>
                <w:spacing w:val="-20"/>
                <w:sz w:val="24"/>
              </w:rPr>
            </w:pPr>
            <w:r>
              <w:rPr>
                <w:rFonts w:eastAsia="仿宋_GB2312"/>
                <w:spacing w:val="-20"/>
                <w:sz w:val="24"/>
              </w:rPr>
              <w:t>家长意见：</w:t>
            </w:r>
          </w:p>
          <w:p w14:paraId="7F4B829A">
            <w:pPr>
              <w:wordWrap w:val="0"/>
              <w:adjustRightInd w:val="0"/>
              <w:snapToGrid w:val="0"/>
              <w:spacing w:line="420" w:lineRule="exact"/>
              <w:ind w:right="800"/>
              <w:jc w:val="center"/>
              <w:rPr>
                <w:rFonts w:eastAsia="仿宋_GB2312"/>
                <w:spacing w:val="-20"/>
                <w:sz w:val="24"/>
              </w:rPr>
            </w:pPr>
            <w:r>
              <w:rPr>
                <w:rFonts w:hint="eastAsia" w:eastAsia="仿宋_GB2312"/>
                <w:spacing w:val="-20"/>
                <w:sz w:val="24"/>
              </w:rPr>
              <w:t xml:space="preserve"> </w:t>
            </w:r>
            <w:r>
              <w:rPr>
                <w:rFonts w:eastAsia="仿宋_GB2312"/>
                <w:spacing w:val="-20"/>
                <w:sz w:val="24"/>
              </w:rPr>
              <w:t xml:space="preserve">                                           家长签名：                 </w:t>
            </w:r>
          </w:p>
          <w:p w14:paraId="0393AC53">
            <w:pPr>
              <w:adjustRightInd w:val="0"/>
              <w:snapToGrid w:val="0"/>
              <w:spacing w:line="420" w:lineRule="exact"/>
              <w:jc w:val="right"/>
              <w:rPr>
                <w:rFonts w:eastAsia="仿宋_GB2312"/>
                <w:spacing w:val="-20"/>
                <w:sz w:val="24"/>
              </w:rPr>
            </w:pPr>
          </w:p>
          <w:p w14:paraId="0EDE39B2">
            <w:pPr>
              <w:adjustRightInd w:val="0"/>
              <w:snapToGrid w:val="0"/>
              <w:spacing w:line="420" w:lineRule="exact"/>
              <w:jc w:val="right"/>
              <w:rPr>
                <w:rFonts w:eastAsia="仿宋_GB2312"/>
                <w:spacing w:val="-20"/>
                <w:sz w:val="24"/>
              </w:rPr>
            </w:pPr>
            <w:r>
              <w:rPr>
                <w:rFonts w:eastAsia="仿宋_GB2312"/>
                <w:spacing w:val="-20"/>
                <w:sz w:val="24"/>
              </w:rPr>
              <w:t>年     月      日</w:t>
            </w:r>
          </w:p>
        </w:tc>
      </w:tr>
      <w:tr w14:paraId="7709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6"/>
          </w:tcPr>
          <w:p w14:paraId="570FBEEB">
            <w:pPr>
              <w:adjustRightInd w:val="0"/>
              <w:snapToGrid w:val="0"/>
              <w:rPr>
                <w:rFonts w:eastAsia="仿宋_GB2312"/>
                <w:spacing w:val="-20"/>
                <w:sz w:val="24"/>
              </w:rPr>
            </w:pPr>
            <w:r>
              <w:rPr>
                <w:rFonts w:eastAsia="仿宋_GB2312"/>
                <w:spacing w:val="-20"/>
                <w:sz w:val="24"/>
              </w:rPr>
              <w:t>辅导员意见：</w:t>
            </w:r>
          </w:p>
          <w:p w14:paraId="0D2A1755">
            <w:pPr>
              <w:adjustRightInd w:val="0"/>
              <w:snapToGrid w:val="0"/>
              <w:ind w:right="1200"/>
              <w:jc w:val="right"/>
              <w:rPr>
                <w:rFonts w:eastAsia="仿宋_GB2312"/>
                <w:spacing w:val="-20"/>
                <w:sz w:val="24"/>
              </w:rPr>
            </w:pPr>
          </w:p>
          <w:p w14:paraId="121C1A23">
            <w:pPr>
              <w:adjustRightInd w:val="0"/>
              <w:snapToGrid w:val="0"/>
              <w:ind w:right="2000"/>
              <w:jc w:val="center"/>
              <w:rPr>
                <w:rFonts w:eastAsia="仿宋_GB2312"/>
                <w:spacing w:val="-20"/>
                <w:sz w:val="24"/>
              </w:rPr>
            </w:pPr>
            <w:r>
              <w:rPr>
                <w:rFonts w:hint="eastAsia" w:eastAsia="仿宋_GB2312"/>
                <w:spacing w:val="-20"/>
                <w:sz w:val="24"/>
              </w:rPr>
              <w:t xml:space="preserve"> </w:t>
            </w:r>
            <w:r>
              <w:rPr>
                <w:rFonts w:eastAsia="仿宋_GB2312"/>
                <w:spacing w:val="-20"/>
                <w:sz w:val="24"/>
              </w:rPr>
              <w:t xml:space="preserve">                                              辅导员签名：             </w:t>
            </w:r>
          </w:p>
          <w:p w14:paraId="53469F07">
            <w:pPr>
              <w:adjustRightInd w:val="0"/>
              <w:snapToGrid w:val="0"/>
              <w:jc w:val="right"/>
              <w:rPr>
                <w:rFonts w:eastAsia="仿宋_GB2312"/>
                <w:spacing w:val="-20"/>
                <w:sz w:val="24"/>
              </w:rPr>
            </w:pPr>
          </w:p>
          <w:p w14:paraId="5B235F3E">
            <w:pPr>
              <w:adjustRightInd w:val="0"/>
              <w:snapToGrid w:val="0"/>
              <w:jc w:val="right"/>
              <w:rPr>
                <w:rFonts w:eastAsia="仿宋_GB2312"/>
                <w:spacing w:val="-20"/>
                <w:sz w:val="24"/>
              </w:rPr>
            </w:pPr>
            <w:r>
              <w:rPr>
                <w:rFonts w:eastAsia="仿宋_GB2312"/>
                <w:spacing w:val="-20"/>
                <w:sz w:val="24"/>
              </w:rPr>
              <w:t>年     月      日</w:t>
            </w:r>
          </w:p>
        </w:tc>
      </w:tr>
      <w:tr w14:paraId="5DD8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jc w:val="center"/>
        </w:trPr>
        <w:tc>
          <w:tcPr>
            <w:tcW w:w="8946" w:type="dxa"/>
            <w:gridSpan w:val="6"/>
          </w:tcPr>
          <w:p w14:paraId="4E609850">
            <w:pPr>
              <w:adjustRightInd w:val="0"/>
              <w:snapToGrid w:val="0"/>
              <w:rPr>
                <w:rFonts w:eastAsia="仿宋_GB2312"/>
                <w:spacing w:val="-20"/>
                <w:sz w:val="24"/>
              </w:rPr>
            </w:pPr>
            <w:r>
              <w:rPr>
                <w:rFonts w:eastAsia="仿宋_GB2312"/>
                <w:spacing w:val="-20"/>
                <w:sz w:val="24"/>
              </w:rPr>
              <w:t>二级学院意见：</w:t>
            </w:r>
          </w:p>
          <w:p w14:paraId="32416456">
            <w:pPr>
              <w:adjustRightInd w:val="0"/>
              <w:snapToGrid w:val="0"/>
              <w:ind w:right="800"/>
              <w:jc w:val="center"/>
              <w:rPr>
                <w:rFonts w:eastAsia="仿宋_GB2312"/>
                <w:spacing w:val="-20"/>
                <w:sz w:val="24"/>
              </w:rPr>
            </w:pPr>
            <w:r>
              <w:rPr>
                <w:rFonts w:eastAsia="仿宋_GB2312"/>
                <w:spacing w:val="-20"/>
                <w:sz w:val="24"/>
              </w:rPr>
              <w:t xml:space="preserve">                                                                     </w:t>
            </w:r>
          </w:p>
          <w:p w14:paraId="64985A2C">
            <w:pPr>
              <w:adjustRightInd w:val="0"/>
              <w:snapToGrid w:val="0"/>
              <w:ind w:right="800"/>
              <w:jc w:val="center"/>
              <w:rPr>
                <w:rFonts w:eastAsia="仿宋_GB2312"/>
                <w:spacing w:val="-20"/>
                <w:sz w:val="24"/>
              </w:rPr>
            </w:pPr>
            <w:r>
              <w:rPr>
                <w:rFonts w:eastAsia="仿宋_GB2312"/>
                <w:spacing w:val="-20"/>
                <w:sz w:val="24"/>
              </w:rPr>
              <w:t xml:space="preserve">                                    二级学院签章：             </w:t>
            </w:r>
          </w:p>
          <w:p w14:paraId="574FB632">
            <w:pPr>
              <w:adjustRightInd w:val="0"/>
              <w:snapToGrid w:val="0"/>
              <w:jc w:val="right"/>
              <w:rPr>
                <w:rFonts w:eastAsia="仿宋_GB2312"/>
                <w:spacing w:val="-20"/>
                <w:sz w:val="24"/>
              </w:rPr>
            </w:pPr>
          </w:p>
          <w:p w14:paraId="3517670A">
            <w:pPr>
              <w:adjustRightInd w:val="0"/>
              <w:snapToGrid w:val="0"/>
              <w:jc w:val="right"/>
              <w:rPr>
                <w:rFonts w:eastAsia="仿宋_GB2312"/>
                <w:spacing w:val="-20"/>
                <w:sz w:val="24"/>
              </w:rPr>
            </w:pPr>
            <w:r>
              <w:rPr>
                <w:rFonts w:eastAsia="仿宋_GB2312"/>
                <w:spacing w:val="-20"/>
                <w:sz w:val="24"/>
              </w:rPr>
              <w:t>年     月      日</w:t>
            </w:r>
          </w:p>
        </w:tc>
      </w:tr>
    </w:tbl>
    <w:p w14:paraId="53B89209">
      <w:pPr>
        <w:spacing w:line="600" w:lineRule="exact"/>
        <w:rPr>
          <w:rFonts w:ascii="仿宋_GB2312" w:eastAsia="仿宋_GB2312"/>
          <w:sz w:val="32"/>
          <w:szCs w:val="32"/>
        </w:rPr>
      </w:pPr>
      <w:r>
        <w:rPr>
          <w:rFonts w:ascii="黑体" w:hAnsi="黑体" w:eastAsia="黑体"/>
          <w:sz w:val="32"/>
          <w:szCs w:val="32"/>
        </w:rPr>
        <w:t>附件9</w:t>
      </w:r>
    </w:p>
    <w:p w14:paraId="4F7D0337">
      <w:pPr>
        <w:spacing w:line="600" w:lineRule="exact"/>
        <w:jc w:val="center"/>
        <w:textAlignment w:val="baseline"/>
        <w:rPr>
          <w:rFonts w:hint="eastAsia" w:ascii="方正小标宋简体" w:hAnsi="方正小标宋简体" w:eastAsia="方正小标宋简体"/>
          <w:sz w:val="36"/>
          <w:szCs w:val="36"/>
        </w:rPr>
      </w:pPr>
      <w:r>
        <w:rPr>
          <w:rFonts w:hint="eastAsia" w:ascii="方正小标宋简体" w:hAnsi="方正小标宋简体" w:eastAsia="方正小标宋简体"/>
          <w:sz w:val="36"/>
          <w:szCs w:val="36"/>
        </w:rPr>
        <w:t>岗位实习安全协议书</w:t>
      </w:r>
    </w:p>
    <w:p w14:paraId="44F00C51">
      <w:pPr>
        <w:spacing w:line="600" w:lineRule="exact"/>
        <w:textAlignment w:val="baseline"/>
        <w:rPr>
          <w:rFonts w:ascii="仿宋_GB2312" w:eastAsia="仿宋_GB2312"/>
          <w:sz w:val="32"/>
          <w:szCs w:val="32"/>
        </w:rPr>
      </w:pPr>
    </w:p>
    <w:p w14:paraId="09F13E7C">
      <w:pPr>
        <w:spacing w:line="600" w:lineRule="exact"/>
        <w:textAlignment w:val="baseline"/>
        <w:rPr>
          <w:rFonts w:hint="eastAsia" w:ascii="仿宋_GB2312" w:eastAsia="仿宋_GB2312"/>
          <w:sz w:val="32"/>
          <w:szCs w:val="32"/>
        </w:rPr>
      </w:pPr>
      <w:r>
        <w:rPr>
          <w:rFonts w:hint="eastAsia" w:ascii="仿宋_GB2312" w:eastAsia="仿宋_GB2312"/>
          <w:sz w:val="32"/>
          <w:szCs w:val="32"/>
        </w:rPr>
        <w:t>甲方：湖南商务职业技术学院二级学院（以下简称甲方）</w:t>
      </w:r>
    </w:p>
    <w:p w14:paraId="06F6C4F0">
      <w:pPr>
        <w:tabs>
          <w:tab w:val="left" w:pos="284"/>
        </w:tabs>
        <w:spacing w:line="600" w:lineRule="exact"/>
        <w:textAlignment w:val="baseline"/>
        <w:rPr>
          <w:rFonts w:hint="eastAsia" w:ascii="仿宋_GB2312" w:eastAsia="仿宋_GB2312"/>
          <w:sz w:val="32"/>
          <w:szCs w:val="32"/>
        </w:rPr>
      </w:pPr>
      <w:r>
        <w:rPr>
          <w:rFonts w:hint="eastAsia" w:ascii="仿宋_GB2312" w:eastAsia="仿宋_GB2312"/>
          <w:sz w:val="32"/>
          <w:szCs w:val="32"/>
        </w:rPr>
        <w:t>乙方：学  生（以下简称乙方）</w:t>
      </w:r>
    </w:p>
    <w:p w14:paraId="43EDCCE8">
      <w:pPr>
        <w:tabs>
          <w:tab w:val="left" w:pos="284"/>
        </w:tabs>
        <w:spacing w:line="600" w:lineRule="exact"/>
        <w:textAlignment w:val="baseline"/>
        <w:rPr>
          <w:rFonts w:hint="eastAsia" w:ascii="仿宋_GB2312" w:eastAsia="仿宋_GB2312"/>
          <w:sz w:val="32"/>
          <w:szCs w:val="32"/>
        </w:rPr>
      </w:pPr>
      <w:r>
        <w:rPr>
          <w:rFonts w:hint="eastAsia" w:ascii="仿宋_GB2312" w:eastAsia="仿宋_GB2312"/>
          <w:sz w:val="32"/>
          <w:szCs w:val="32"/>
        </w:rPr>
        <w:t xml:space="preserve">      家  长（以下简称乙方）</w:t>
      </w:r>
    </w:p>
    <w:p w14:paraId="14DAB015">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为了加强对学生岗位实习管理，提高岗位实习学生的安全意识，确保学生安全而有效地完成岗位实习，经双方共同协商，就学生在校外岗位实习的安全，甲乙双方达成如下协议：</w:t>
      </w:r>
    </w:p>
    <w:p w14:paraId="24A1DA44">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一、甲方责任</w:t>
      </w:r>
    </w:p>
    <w:p w14:paraId="703F24DD">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1.甲方组织乙方学习《学生实习管理办法》，并对乙方进行相关的安全教育，乙方应积极参加学习。</w:t>
      </w:r>
    </w:p>
    <w:p w14:paraId="41761B09">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2.岗位实习期间，甲方为乙方购买“实责险”。</w:t>
      </w:r>
    </w:p>
    <w:p w14:paraId="6AF7FFB5">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甲方为乙方安排校内岗位实习指导老师，校内指导老师通过电话、微信、QQ、APP平台等工具与乙方建立联系途径，并对乙方提出的问题进行指导。</w:t>
      </w:r>
    </w:p>
    <w:p w14:paraId="4719C1FB">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二、乙方责任</w:t>
      </w:r>
    </w:p>
    <w:p w14:paraId="4233A482">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1.乙方离开学院参加实习前，应向甲方安排的指导老师领取实习任务，并按要求提交《实习备案表》或《自主选择岗位实习单位申请书》，并留下可联系通讯方式。甲方建立乙方实习档案，指导、协助乙方处理乙方实习中出现的问题。</w:t>
      </w:r>
    </w:p>
    <w:p w14:paraId="523ADF66">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2.乙方在校外实习期间，应遵守国家各项法律、法规，遵守实习单位的各项规章制度，服从学院和实习单位的管理，努力完成实习任务。</w:t>
      </w:r>
    </w:p>
    <w:p w14:paraId="37993388">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乙方应牢记安全第一原则，在实习期间，要注意交通安全，遵守交通规则；注意饮食卫生；严格执行实习单位作息时间；注意防火、防盗；严格遵守安全管理规定，避免安全事故发生。对不遵守安全制度造成的事故，乙方本人要负全责。</w:t>
      </w:r>
    </w:p>
    <w:p w14:paraId="0B5ABC54">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4.乙方在实习中遇到困难，应及时向实习单位和甲方反应，通过合理、合法途径解决问题，不得吵架、消极怠工和私自离岗。</w:t>
      </w:r>
    </w:p>
    <w:p w14:paraId="32F7A6C7">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5.乙方实习中如发生重大事故，要及时处理，并立即向所在实习单位、学院和家长报告。</w:t>
      </w:r>
    </w:p>
    <w:p w14:paraId="61C5E5F9">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sz w:val="32"/>
          <w:szCs w:val="32"/>
        </w:rPr>
        <w:t>乙方在校外实习途中出现意外，如果由于乙方自身原因，由乙方负责，甲方可以配合乙方进行意外事故处理；如果不属于乙方自身原因，由相关管理部门追究事故原因并处理解决。</w:t>
      </w:r>
    </w:p>
    <w:p w14:paraId="00147ED1">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7</w:t>
      </w:r>
      <w:r>
        <w:rPr>
          <w:rFonts w:ascii="仿宋_GB2312" w:eastAsia="仿宋_GB2312"/>
          <w:sz w:val="32"/>
          <w:szCs w:val="32"/>
        </w:rPr>
        <w:t>.</w:t>
      </w:r>
      <w:r>
        <w:rPr>
          <w:rFonts w:hint="eastAsia" w:ascii="仿宋_GB2312" w:eastAsia="仿宋_GB2312"/>
          <w:sz w:val="32"/>
          <w:szCs w:val="32"/>
        </w:rPr>
        <w:t>实习期间，学生在实习单位一般不得中途离岗，确需中途离开单位或终止工作，应事先向学院申请，填写相应表格，经同意后，再在实习单位办理有关手续，否则，由此引发的一切安全责任由学生本人承担。</w:t>
      </w:r>
    </w:p>
    <w:p w14:paraId="2D51C6FB">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8</w:t>
      </w:r>
      <w:r>
        <w:rPr>
          <w:rFonts w:ascii="仿宋_GB2312" w:eastAsia="仿宋_GB2312"/>
          <w:sz w:val="32"/>
          <w:szCs w:val="32"/>
        </w:rPr>
        <w:t>.</w:t>
      </w:r>
      <w:r>
        <w:rPr>
          <w:rFonts w:hint="eastAsia" w:ascii="仿宋_GB2312" w:eastAsia="仿宋_GB2312"/>
          <w:sz w:val="32"/>
          <w:szCs w:val="32"/>
        </w:rPr>
        <w:t>乙方如果有特异体质和疾病以及病史，应告知甲方和实习单位，以便甲方和实习单位协调安排；若未告知甲方和实习单位，所产生的后果由乙方自行承担责任。实习期间，乙方一旦出现身体严重不适或意外情况，应及时与实习单位和学院联系。</w:t>
      </w:r>
    </w:p>
    <w:p w14:paraId="354B67B9">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三、其它约定</w:t>
      </w:r>
    </w:p>
    <w:p w14:paraId="28D6F1D6">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1.学生结束实习后，其行为均由学生负责。</w:t>
      </w:r>
    </w:p>
    <w:p w14:paraId="5908591C">
      <w:pPr>
        <w:spacing w:line="600" w:lineRule="exact"/>
        <w:ind w:firstLine="640" w:firstLineChars="200"/>
        <w:textAlignment w:val="baseline"/>
        <w:rPr>
          <w:rFonts w:hint="eastAsia" w:ascii="仿宋_GB2312" w:eastAsia="仿宋_GB2312"/>
          <w:sz w:val="32"/>
          <w:szCs w:val="32"/>
        </w:rPr>
      </w:pPr>
      <w:r>
        <w:rPr>
          <w:rFonts w:hint="eastAsia" w:ascii="仿宋_GB2312" w:eastAsia="仿宋_GB2312"/>
          <w:sz w:val="32"/>
          <w:szCs w:val="32"/>
        </w:rPr>
        <w:t>2.以上未尽事宜，视情双方协商处理。本协议一式两份，学院和学生各留一份，双方签字后生效。</w:t>
      </w:r>
    </w:p>
    <w:p w14:paraId="304F741E">
      <w:pPr>
        <w:spacing w:line="600" w:lineRule="exact"/>
        <w:ind w:firstLine="640" w:firstLineChars="200"/>
        <w:textAlignment w:val="baseline"/>
        <w:rPr>
          <w:rFonts w:ascii="仿宋_GB2312" w:eastAsia="仿宋_GB2312"/>
          <w:sz w:val="32"/>
          <w:szCs w:val="32"/>
        </w:rPr>
      </w:pPr>
      <w:r>
        <w:rPr>
          <w:rFonts w:hint="eastAsia" w:ascii="仿宋_GB2312" w:eastAsia="仿宋_GB2312"/>
          <w:sz w:val="32"/>
          <w:szCs w:val="32"/>
        </w:rPr>
        <w:t>3.不满18周岁，需学生家长签字，此协议方有效。</w:t>
      </w:r>
    </w:p>
    <w:p w14:paraId="5A3D59C4">
      <w:pPr>
        <w:spacing w:line="600" w:lineRule="exact"/>
        <w:ind w:firstLine="640" w:firstLineChars="200"/>
        <w:textAlignment w:val="baseline"/>
        <w:rPr>
          <w:rFonts w:hint="eastAsia" w:ascii="仿宋_GB2312" w:eastAsia="仿宋_GB2312"/>
          <w:sz w:val="32"/>
          <w:szCs w:val="32"/>
        </w:rPr>
      </w:pPr>
    </w:p>
    <w:p w14:paraId="732680C8">
      <w:pPr>
        <w:spacing w:line="600" w:lineRule="exact"/>
        <w:textAlignment w:val="baseline"/>
        <w:rPr>
          <w:rFonts w:hint="eastAsia" w:ascii="仿宋_GB2312" w:eastAsia="仿宋_GB2312"/>
          <w:sz w:val="32"/>
          <w:szCs w:val="32"/>
        </w:rPr>
      </w:pPr>
      <w:r>
        <w:rPr>
          <w:rFonts w:hint="eastAsia" w:ascii="仿宋_GB2312" w:eastAsia="仿宋_GB2312"/>
          <w:sz w:val="32"/>
          <w:szCs w:val="32"/>
        </w:rPr>
        <w:t>甲方：二级学院（盖章）         乙方：（学生签名）</w:t>
      </w:r>
    </w:p>
    <w:p w14:paraId="2727695A">
      <w:pPr>
        <w:spacing w:line="600" w:lineRule="exact"/>
        <w:textAlignment w:val="baseline"/>
        <w:rPr>
          <w:rFonts w:hint="eastAsia" w:ascii="仿宋_GB2312" w:eastAsia="仿宋_GB2312"/>
          <w:sz w:val="32"/>
          <w:szCs w:val="32"/>
        </w:rPr>
      </w:pPr>
      <w:r>
        <w:rPr>
          <w:rFonts w:hint="eastAsia" w:ascii="仿宋_GB2312" w:eastAsia="仿宋_GB2312"/>
          <w:sz w:val="32"/>
          <w:szCs w:val="32"/>
        </w:rPr>
        <w:t xml:space="preserve">                                    （家长签名）</w:t>
      </w:r>
    </w:p>
    <w:p w14:paraId="557ED5EE">
      <w:pPr>
        <w:spacing w:line="600" w:lineRule="exact"/>
        <w:textAlignment w:val="baseline"/>
        <w:rPr>
          <w:rFonts w:hint="eastAsia" w:ascii="仿宋_GB2312" w:eastAsia="仿宋_GB2312"/>
          <w:sz w:val="32"/>
          <w:szCs w:val="32"/>
        </w:rPr>
      </w:pPr>
      <w:r>
        <w:rPr>
          <w:rFonts w:hint="eastAsia" w:ascii="仿宋_GB2312" w:eastAsia="仿宋_GB2312"/>
          <w:sz w:val="32"/>
          <w:szCs w:val="32"/>
        </w:rPr>
        <w:t xml:space="preserve">日期：  </w:t>
      </w:r>
      <w:r>
        <w:rPr>
          <w:rFonts w:ascii="仿宋_GB2312" w:eastAsia="仿宋_GB2312"/>
          <w:sz w:val="32"/>
          <w:szCs w:val="32"/>
        </w:rPr>
        <w:t xml:space="preserve"> </w:t>
      </w:r>
      <w:r>
        <w:rPr>
          <w:rFonts w:hint="eastAsia" w:ascii="仿宋_GB2312" w:eastAsia="仿宋_GB2312"/>
          <w:sz w:val="32"/>
          <w:szCs w:val="32"/>
        </w:rPr>
        <w:t xml:space="preserve"> 年  </w:t>
      </w:r>
      <w:r>
        <w:rPr>
          <w:rFonts w:ascii="仿宋_GB2312" w:eastAsia="仿宋_GB2312"/>
          <w:sz w:val="32"/>
          <w:szCs w:val="32"/>
        </w:rPr>
        <w:t xml:space="preserve"> </w:t>
      </w:r>
      <w:r>
        <w:rPr>
          <w:rFonts w:hint="eastAsia" w:ascii="仿宋_GB2312" w:eastAsia="仿宋_GB2312"/>
          <w:sz w:val="32"/>
          <w:szCs w:val="32"/>
        </w:rPr>
        <w:t xml:space="preserve">月   日        日期：  </w:t>
      </w:r>
      <w:r>
        <w:rPr>
          <w:rFonts w:ascii="仿宋_GB2312" w:eastAsia="仿宋_GB2312"/>
          <w:sz w:val="32"/>
          <w:szCs w:val="32"/>
        </w:rPr>
        <w:t xml:space="preserve"> </w:t>
      </w:r>
      <w:r>
        <w:rPr>
          <w:rFonts w:hint="eastAsia" w:ascii="仿宋_GB2312" w:eastAsia="仿宋_GB2312"/>
          <w:sz w:val="32"/>
          <w:szCs w:val="32"/>
        </w:rPr>
        <w:t xml:space="preserve"> 年  </w:t>
      </w:r>
      <w:r>
        <w:rPr>
          <w:rFonts w:ascii="仿宋_GB2312" w:eastAsia="仿宋_GB2312"/>
          <w:sz w:val="32"/>
          <w:szCs w:val="32"/>
        </w:rPr>
        <w:t xml:space="preserve"> </w:t>
      </w:r>
      <w:r>
        <w:rPr>
          <w:rFonts w:hint="eastAsia" w:ascii="仿宋_GB2312" w:eastAsia="仿宋_GB2312"/>
          <w:sz w:val="32"/>
          <w:szCs w:val="32"/>
        </w:rPr>
        <w:t xml:space="preserve">月  </w:t>
      </w:r>
      <w:r>
        <w:rPr>
          <w:rFonts w:ascii="仿宋_GB2312" w:eastAsia="仿宋_GB2312"/>
          <w:sz w:val="32"/>
          <w:szCs w:val="32"/>
        </w:rPr>
        <w:t xml:space="preserve"> </w:t>
      </w:r>
      <w:r>
        <w:rPr>
          <w:rFonts w:hint="eastAsia" w:ascii="仿宋_GB2312" w:eastAsia="仿宋_GB2312"/>
          <w:sz w:val="32"/>
          <w:szCs w:val="32"/>
        </w:rPr>
        <w:t>日</w:t>
      </w:r>
    </w:p>
    <w:p w14:paraId="76486E33">
      <w:pPr>
        <w:spacing w:line="600" w:lineRule="exact"/>
        <w:rPr>
          <w:rFonts w:ascii="黑体" w:hAnsi="黑体" w:eastAsia="黑体"/>
          <w:sz w:val="32"/>
          <w:szCs w:val="32"/>
        </w:rPr>
      </w:pPr>
      <w:r>
        <w:rPr>
          <w:rFonts w:ascii="黑体" w:hAnsi="黑体" w:eastAsia="黑体"/>
          <w:sz w:val="32"/>
          <w:szCs w:val="32"/>
        </w:rPr>
        <w:br w:type="page"/>
      </w:r>
    </w:p>
    <w:p w14:paraId="45442D75">
      <w:pPr>
        <w:spacing w:line="600" w:lineRule="exact"/>
        <w:rPr>
          <w:rFonts w:ascii="仿宋_GB2312" w:eastAsia="仿宋_GB2312"/>
          <w:sz w:val="32"/>
          <w:szCs w:val="32"/>
        </w:rPr>
      </w:pPr>
      <w:r>
        <w:rPr>
          <w:rFonts w:ascii="黑体" w:hAnsi="黑体" w:eastAsia="黑体"/>
          <w:sz w:val="32"/>
          <w:szCs w:val="32"/>
        </w:rPr>
        <w:t>附件10</w:t>
      </w:r>
    </w:p>
    <w:p w14:paraId="6390B08D">
      <w:pPr>
        <w:spacing w:after="156" w:afterLines="50" w:line="400" w:lineRule="exact"/>
        <w:jc w:val="center"/>
        <w:rPr>
          <w:rFonts w:ascii="方正小标宋简体" w:eastAsia="方正小标宋简体"/>
          <w:sz w:val="36"/>
          <w:szCs w:val="36"/>
        </w:rPr>
      </w:pPr>
      <w:r>
        <w:rPr>
          <w:rFonts w:hint="eastAsia" w:ascii="方正小标宋简体" w:eastAsia="方正小标宋简体"/>
          <w:sz w:val="36"/>
          <w:szCs w:val="36"/>
        </w:rPr>
        <w:t>学生实习单位变更申请表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491"/>
        <w:gridCol w:w="1491"/>
        <w:gridCol w:w="1491"/>
        <w:gridCol w:w="1491"/>
        <w:gridCol w:w="1491"/>
      </w:tblGrid>
      <w:tr w14:paraId="4838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491" w:type="dxa"/>
          </w:tcPr>
          <w:p w14:paraId="40D20344">
            <w:pPr>
              <w:adjustRightInd w:val="0"/>
              <w:snapToGrid w:val="0"/>
              <w:spacing w:before="156" w:beforeLines="50" w:after="156" w:afterLines="50"/>
              <w:rPr>
                <w:rFonts w:eastAsia="仿宋_GB2312"/>
                <w:spacing w:val="-20"/>
                <w:sz w:val="24"/>
              </w:rPr>
            </w:pPr>
            <w:r>
              <w:rPr>
                <w:rFonts w:eastAsia="仿宋_GB2312"/>
                <w:spacing w:val="-20"/>
                <w:sz w:val="24"/>
              </w:rPr>
              <w:t>二级学院</w:t>
            </w:r>
          </w:p>
        </w:tc>
        <w:tc>
          <w:tcPr>
            <w:tcW w:w="2982" w:type="dxa"/>
            <w:gridSpan w:val="2"/>
          </w:tcPr>
          <w:p w14:paraId="53D40CB6">
            <w:pPr>
              <w:adjustRightInd w:val="0"/>
              <w:snapToGrid w:val="0"/>
              <w:spacing w:before="156" w:beforeLines="50" w:after="156" w:afterLines="50"/>
              <w:rPr>
                <w:rFonts w:eastAsia="仿宋_GB2312"/>
                <w:spacing w:val="-20"/>
                <w:sz w:val="24"/>
              </w:rPr>
            </w:pPr>
          </w:p>
        </w:tc>
        <w:tc>
          <w:tcPr>
            <w:tcW w:w="1491" w:type="dxa"/>
          </w:tcPr>
          <w:p w14:paraId="08F88720">
            <w:pPr>
              <w:adjustRightInd w:val="0"/>
              <w:snapToGrid w:val="0"/>
              <w:spacing w:before="156" w:beforeLines="50" w:after="156" w:afterLines="50"/>
              <w:rPr>
                <w:rFonts w:eastAsia="仿宋_GB2312"/>
                <w:spacing w:val="-20"/>
                <w:sz w:val="24"/>
              </w:rPr>
            </w:pPr>
            <w:r>
              <w:rPr>
                <w:rFonts w:eastAsia="仿宋_GB2312"/>
                <w:spacing w:val="-20"/>
                <w:sz w:val="24"/>
              </w:rPr>
              <w:t>班级名称</w:t>
            </w:r>
          </w:p>
        </w:tc>
        <w:tc>
          <w:tcPr>
            <w:tcW w:w="2982" w:type="dxa"/>
            <w:gridSpan w:val="2"/>
          </w:tcPr>
          <w:p w14:paraId="41648468">
            <w:pPr>
              <w:adjustRightInd w:val="0"/>
              <w:snapToGrid w:val="0"/>
              <w:spacing w:before="156" w:beforeLines="50" w:after="156" w:afterLines="50"/>
              <w:rPr>
                <w:rFonts w:eastAsia="仿宋_GB2312"/>
                <w:spacing w:val="-20"/>
                <w:sz w:val="24"/>
              </w:rPr>
            </w:pPr>
          </w:p>
        </w:tc>
      </w:tr>
      <w:tr w14:paraId="2C32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tcPr>
          <w:p w14:paraId="3638BD99">
            <w:pPr>
              <w:adjustRightInd w:val="0"/>
              <w:snapToGrid w:val="0"/>
              <w:spacing w:before="156" w:beforeLines="50" w:after="156" w:afterLines="50"/>
              <w:rPr>
                <w:rFonts w:eastAsia="仿宋_GB2312"/>
                <w:spacing w:val="-20"/>
                <w:sz w:val="24"/>
              </w:rPr>
            </w:pPr>
            <w:r>
              <w:rPr>
                <w:rFonts w:eastAsia="仿宋_GB2312"/>
                <w:spacing w:val="-20"/>
                <w:sz w:val="24"/>
              </w:rPr>
              <w:t>原单位名称</w:t>
            </w:r>
          </w:p>
        </w:tc>
        <w:tc>
          <w:tcPr>
            <w:tcW w:w="2982" w:type="dxa"/>
            <w:gridSpan w:val="2"/>
          </w:tcPr>
          <w:p w14:paraId="39CE6EB3">
            <w:pPr>
              <w:adjustRightInd w:val="0"/>
              <w:snapToGrid w:val="0"/>
              <w:spacing w:before="156" w:beforeLines="50" w:after="156" w:afterLines="50"/>
              <w:rPr>
                <w:rFonts w:eastAsia="仿宋_GB2312"/>
                <w:spacing w:val="-20"/>
                <w:sz w:val="24"/>
              </w:rPr>
            </w:pPr>
          </w:p>
        </w:tc>
        <w:tc>
          <w:tcPr>
            <w:tcW w:w="1491" w:type="dxa"/>
          </w:tcPr>
          <w:p w14:paraId="3F7993E2">
            <w:pPr>
              <w:adjustRightInd w:val="0"/>
              <w:snapToGrid w:val="0"/>
              <w:spacing w:before="156" w:beforeLines="50" w:after="156" w:afterLines="50"/>
              <w:rPr>
                <w:rFonts w:eastAsia="仿宋_GB2312"/>
                <w:spacing w:val="-20"/>
                <w:sz w:val="24"/>
              </w:rPr>
            </w:pPr>
            <w:r>
              <w:rPr>
                <w:rFonts w:eastAsia="仿宋_GB2312"/>
                <w:spacing w:val="-20"/>
                <w:sz w:val="24"/>
              </w:rPr>
              <w:t>现单位名称</w:t>
            </w:r>
          </w:p>
        </w:tc>
        <w:tc>
          <w:tcPr>
            <w:tcW w:w="2982" w:type="dxa"/>
            <w:gridSpan w:val="2"/>
          </w:tcPr>
          <w:p w14:paraId="362B0A30">
            <w:pPr>
              <w:adjustRightInd w:val="0"/>
              <w:snapToGrid w:val="0"/>
              <w:spacing w:before="156" w:beforeLines="50" w:after="156" w:afterLines="50"/>
              <w:rPr>
                <w:rFonts w:eastAsia="仿宋_GB2312"/>
                <w:spacing w:val="-20"/>
                <w:sz w:val="24"/>
              </w:rPr>
            </w:pPr>
          </w:p>
        </w:tc>
      </w:tr>
      <w:tr w14:paraId="63CF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tcPr>
          <w:p w14:paraId="2C263162">
            <w:pPr>
              <w:adjustRightInd w:val="0"/>
              <w:snapToGrid w:val="0"/>
              <w:spacing w:before="156" w:beforeLines="50" w:after="156" w:afterLines="50"/>
              <w:rPr>
                <w:rFonts w:eastAsia="仿宋_GB2312"/>
                <w:spacing w:val="-20"/>
                <w:sz w:val="24"/>
              </w:rPr>
            </w:pPr>
            <w:r>
              <w:rPr>
                <w:rFonts w:eastAsia="仿宋_GB2312"/>
                <w:spacing w:val="-20"/>
                <w:sz w:val="24"/>
              </w:rPr>
              <w:t>姓名</w:t>
            </w:r>
          </w:p>
        </w:tc>
        <w:tc>
          <w:tcPr>
            <w:tcW w:w="1491" w:type="dxa"/>
          </w:tcPr>
          <w:p w14:paraId="50415624">
            <w:pPr>
              <w:adjustRightInd w:val="0"/>
              <w:snapToGrid w:val="0"/>
              <w:spacing w:before="156" w:beforeLines="50" w:after="156" w:afterLines="50"/>
              <w:rPr>
                <w:rFonts w:eastAsia="仿宋_GB2312"/>
                <w:spacing w:val="-20"/>
                <w:sz w:val="24"/>
              </w:rPr>
            </w:pPr>
          </w:p>
        </w:tc>
        <w:tc>
          <w:tcPr>
            <w:tcW w:w="1491" w:type="dxa"/>
          </w:tcPr>
          <w:p w14:paraId="75927F3D">
            <w:pPr>
              <w:adjustRightInd w:val="0"/>
              <w:snapToGrid w:val="0"/>
              <w:spacing w:before="156" w:beforeLines="50" w:after="156" w:afterLines="50"/>
              <w:rPr>
                <w:rFonts w:eastAsia="仿宋_GB2312"/>
                <w:spacing w:val="-20"/>
                <w:sz w:val="24"/>
              </w:rPr>
            </w:pPr>
            <w:r>
              <w:rPr>
                <w:rFonts w:eastAsia="仿宋_GB2312"/>
                <w:spacing w:val="-20"/>
                <w:sz w:val="24"/>
              </w:rPr>
              <w:t>性别</w:t>
            </w:r>
          </w:p>
        </w:tc>
        <w:tc>
          <w:tcPr>
            <w:tcW w:w="1491" w:type="dxa"/>
          </w:tcPr>
          <w:p w14:paraId="10283109">
            <w:pPr>
              <w:adjustRightInd w:val="0"/>
              <w:snapToGrid w:val="0"/>
              <w:spacing w:before="156" w:beforeLines="50" w:after="156" w:afterLines="50"/>
              <w:rPr>
                <w:rFonts w:eastAsia="仿宋_GB2312"/>
                <w:spacing w:val="-20"/>
                <w:sz w:val="24"/>
              </w:rPr>
            </w:pPr>
          </w:p>
        </w:tc>
        <w:tc>
          <w:tcPr>
            <w:tcW w:w="1491" w:type="dxa"/>
          </w:tcPr>
          <w:p w14:paraId="70EDF312">
            <w:pPr>
              <w:adjustRightInd w:val="0"/>
              <w:snapToGrid w:val="0"/>
              <w:spacing w:before="156" w:beforeLines="50" w:after="156" w:afterLines="50"/>
              <w:rPr>
                <w:rFonts w:eastAsia="仿宋_GB2312"/>
                <w:spacing w:val="-20"/>
                <w:sz w:val="24"/>
              </w:rPr>
            </w:pPr>
            <w:r>
              <w:rPr>
                <w:rFonts w:eastAsia="仿宋_GB2312"/>
                <w:spacing w:val="-20"/>
                <w:sz w:val="24"/>
              </w:rPr>
              <w:t>学号</w:t>
            </w:r>
          </w:p>
        </w:tc>
        <w:tc>
          <w:tcPr>
            <w:tcW w:w="1491" w:type="dxa"/>
          </w:tcPr>
          <w:p w14:paraId="7392DA58">
            <w:pPr>
              <w:adjustRightInd w:val="0"/>
              <w:snapToGrid w:val="0"/>
              <w:spacing w:before="156" w:beforeLines="50" w:after="156" w:afterLines="50"/>
              <w:rPr>
                <w:rFonts w:eastAsia="仿宋_GB2312"/>
                <w:spacing w:val="-20"/>
                <w:sz w:val="24"/>
              </w:rPr>
            </w:pPr>
          </w:p>
        </w:tc>
      </w:tr>
      <w:tr w14:paraId="6ACE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491" w:type="dxa"/>
            <w:vMerge w:val="restart"/>
            <w:vAlign w:val="center"/>
          </w:tcPr>
          <w:p w14:paraId="241E98F1">
            <w:pPr>
              <w:adjustRightInd w:val="0"/>
              <w:snapToGrid w:val="0"/>
              <w:spacing w:before="156" w:beforeLines="50" w:after="156" w:afterLines="50"/>
              <w:rPr>
                <w:rFonts w:eastAsia="仿宋_GB2312"/>
                <w:spacing w:val="-20"/>
                <w:sz w:val="24"/>
              </w:rPr>
            </w:pPr>
            <w:r>
              <w:rPr>
                <w:rFonts w:eastAsia="仿宋_GB2312"/>
                <w:spacing w:val="-20"/>
                <w:sz w:val="24"/>
              </w:rPr>
              <w:t>联系方式</w:t>
            </w:r>
          </w:p>
        </w:tc>
        <w:tc>
          <w:tcPr>
            <w:tcW w:w="1491" w:type="dxa"/>
          </w:tcPr>
          <w:p w14:paraId="44DE2739">
            <w:pPr>
              <w:adjustRightInd w:val="0"/>
              <w:snapToGrid w:val="0"/>
              <w:spacing w:before="156" w:beforeLines="50" w:after="156" w:afterLines="50"/>
              <w:rPr>
                <w:rFonts w:eastAsia="仿宋_GB2312"/>
                <w:spacing w:val="-20"/>
                <w:sz w:val="24"/>
              </w:rPr>
            </w:pPr>
            <w:r>
              <w:rPr>
                <w:rFonts w:eastAsia="仿宋_GB2312"/>
                <w:spacing w:val="-20"/>
                <w:sz w:val="24"/>
              </w:rPr>
              <w:t>通讯地址</w:t>
            </w:r>
          </w:p>
        </w:tc>
        <w:tc>
          <w:tcPr>
            <w:tcW w:w="2982" w:type="dxa"/>
            <w:gridSpan w:val="2"/>
          </w:tcPr>
          <w:p w14:paraId="19938F19">
            <w:pPr>
              <w:adjustRightInd w:val="0"/>
              <w:snapToGrid w:val="0"/>
              <w:spacing w:before="156" w:beforeLines="50" w:after="156" w:afterLines="50"/>
              <w:rPr>
                <w:rFonts w:eastAsia="仿宋_GB2312"/>
                <w:spacing w:val="-20"/>
                <w:sz w:val="24"/>
              </w:rPr>
            </w:pPr>
          </w:p>
        </w:tc>
        <w:tc>
          <w:tcPr>
            <w:tcW w:w="1491" w:type="dxa"/>
          </w:tcPr>
          <w:p w14:paraId="4CE5804F">
            <w:pPr>
              <w:adjustRightInd w:val="0"/>
              <w:snapToGrid w:val="0"/>
              <w:spacing w:before="156" w:beforeLines="50" w:after="156" w:afterLines="50"/>
              <w:rPr>
                <w:rFonts w:eastAsia="仿宋_GB2312"/>
                <w:spacing w:val="-20"/>
                <w:sz w:val="24"/>
              </w:rPr>
            </w:pPr>
            <w:r>
              <w:rPr>
                <w:rFonts w:eastAsia="仿宋_GB2312"/>
                <w:spacing w:val="-20"/>
                <w:sz w:val="24"/>
              </w:rPr>
              <w:t>邮编</w:t>
            </w:r>
          </w:p>
        </w:tc>
        <w:tc>
          <w:tcPr>
            <w:tcW w:w="1491" w:type="dxa"/>
          </w:tcPr>
          <w:p w14:paraId="1B782274">
            <w:pPr>
              <w:adjustRightInd w:val="0"/>
              <w:snapToGrid w:val="0"/>
              <w:spacing w:before="156" w:beforeLines="50" w:after="156" w:afterLines="50"/>
              <w:rPr>
                <w:rFonts w:eastAsia="仿宋_GB2312"/>
                <w:spacing w:val="-20"/>
                <w:sz w:val="24"/>
              </w:rPr>
            </w:pPr>
          </w:p>
        </w:tc>
      </w:tr>
      <w:tr w14:paraId="77E49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vMerge w:val="continue"/>
          </w:tcPr>
          <w:p w14:paraId="1048C7C9">
            <w:pPr>
              <w:adjustRightInd w:val="0"/>
              <w:snapToGrid w:val="0"/>
              <w:spacing w:before="156" w:beforeLines="50" w:after="156" w:afterLines="50"/>
              <w:rPr>
                <w:rFonts w:eastAsia="仿宋_GB2312"/>
                <w:spacing w:val="-20"/>
                <w:sz w:val="24"/>
              </w:rPr>
            </w:pPr>
          </w:p>
        </w:tc>
        <w:tc>
          <w:tcPr>
            <w:tcW w:w="1491" w:type="dxa"/>
          </w:tcPr>
          <w:p w14:paraId="53251840">
            <w:pPr>
              <w:adjustRightInd w:val="0"/>
              <w:snapToGrid w:val="0"/>
              <w:spacing w:before="156" w:beforeLines="50" w:after="156" w:afterLines="50"/>
              <w:rPr>
                <w:rFonts w:eastAsia="仿宋_GB2312"/>
                <w:spacing w:val="-20"/>
                <w:sz w:val="24"/>
              </w:rPr>
            </w:pPr>
            <w:r>
              <w:rPr>
                <w:rFonts w:eastAsia="仿宋_GB2312"/>
                <w:spacing w:val="-20"/>
                <w:sz w:val="24"/>
              </w:rPr>
              <w:t>本人电话</w:t>
            </w:r>
          </w:p>
        </w:tc>
        <w:tc>
          <w:tcPr>
            <w:tcW w:w="2982" w:type="dxa"/>
            <w:gridSpan w:val="2"/>
          </w:tcPr>
          <w:p w14:paraId="51202BDC">
            <w:pPr>
              <w:adjustRightInd w:val="0"/>
              <w:snapToGrid w:val="0"/>
              <w:spacing w:before="156" w:beforeLines="50" w:after="156" w:afterLines="50"/>
              <w:rPr>
                <w:rFonts w:eastAsia="仿宋_GB2312"/>
                <w:spacing w:val="-20"/>
                <w:sz w:val="24"/>
              </w:rPr>
            </w:pPr>
          </w:p>
        </w:tc>
        <w:tc>
          <w:tcPr>
            <w:tcW w:w="1491" w:type="dxa"/>
          </w:tcPr>
          <w:p w14:paraId="5A3F843E">
            <w:pPr>
              <w:adjustRightInd w:val="0"/>
              <w:snapToGrid w:val="0"/>
              <w:spacing w:before="156" w:beforeLines="50" w:after="156" w:afterLines="50"/>
              <w:rPr>
                <w:rFonts w:eastAsia="仿宋_GB2312"/>
                <w:spacing w:val="-20"/>
                <w:sz w:val="24"/>
              </w:rPr>
            </w:pPr>
            <w:r>
              <w:rPr>
                <w:rFonts w:eastAsia="仿宋_GB2312"/>
                <w:spacing w:val="-20"/>
                <w:sz w:val="24"/>
              </w:rPr>
              <w:t>家庭电话</w:t>
            </w:r>
          </w:p>
        </w:tc>
        <w:tc>
          <w:tcPr>
            <w:tcW w:w="1491" w:type="dxa"/>
          </w:tcPr>
          <w:p w14:paraId="51C118E3">
            <w:pPr>
              <w:adjustRightInd w:val="0"/>
              <w:snapToGrid w:val="0"/>
              <w:spacing w:before="156" w:beforeLines="50" w:after="156" w:afterLines="50"/>
              <w:rPr>
                <w:rFonts w:eastAsia="仿宋_GB2312"/>
                <w:spacing w:val="-20"/>
                <w:sz w:val="24"/>
              </w:rPr>
            </w:pPr>
          </w:p>
        </w:tc>
      </w:tr>
      <w:tr w14:paraId="2D5C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gridSpan w:val="2"/>
          </w:tcPr>
          <w:p w14:paraId="17BD3C21">
            <w:pPr>
              <w:adjustRightInd w:val="0"/>
              <w:snapToGrid w:val="0"/>
              <w:spacing w:before="156" w:beforeLines="50" w:after="156" w:afterLines="50"/>
              <w:rPr>
                <w:rFonts w:eastAsia="仿宋_GB2312"/>
                <w:spacing w:val="-20"/>
                <w:sz w:val="24"/>
              </w:rPr>
            </w:pPr>
            <w:r>
              <w:rPr>
                <w:rFonts w:eastAsia="仿宋_GB2312"/>
                <w:spacing w:val="-20"/>
                <w:sz w:val="24"/>
              </w:rPr>
              <w:t>院内指导老师</w:t>
            </w:r>
          </w:p>
        </w:tc>
        <w:tc>
          <w:tcPr>
            <w:tcW w:w="1491" w:type="dxa"/>
          </w:tcPr>
          <w:p w14:paraId="51B88ED6">
            <w:pPr>
              <w:adjustRightInd w:val="0"/>
              <w:snapToGrid w:val="0"/>
              <w:spacing w:before="156" w:beforeLines="50" w:after="156" w:afterLines="50"/>
              <w:rPr>
                <w:rFonts w:eastAsia="仿宋_GB2312"/>
                <w:spacing w:val="-20"/>
                <w:sz w:val="24"/>
              </w:rPr>
            </w:pPr>
          </w:p>
        </w:tc>
        <w:tc>
          <w:tcPr>
            <w:tcW w:w="1491" w:type="dxa"/>
          </w:tcPr>
          <w:p w14:paraId="304C8135">
            <w:pPr>
              <w:adjustRightInd w:val="0"/>
              <w:snapToGrid w:val="0"/>
              <w:spacing w:before="156" w:beforeLines="50" w:after="156" w:afterLines="50"/>
              <w:rPr>
                <w:rFonts w:eastAsia="仿宋_GB2312"/>
                <w:spacing w:val="-20"/>
                <w:sz w:val="24"/>
              </w:rPr>
            </w:pPr>
            <w:r>
              <w:rPr>
                <w:rFonts w:eastAsia="仿宋_GB2312"/>
                <w:spacing w:val="-20"/>
                <w:sz w:val="24"/>
              </w:rPr>
              <w:t>联系电话</w:t>
            </w:r>
          </w:p>
        </w:tc>
        <w:tc>
          <w:tcPr>
            <w:tcW w:w="2982" w:type="dxa"/>
            <w:gridSpan w:val="2"/>
          </w:tcPr>
          <w:p w14:paraId="0205A374">
            <w:pPr>
              <w:adjustRightInd w:val="0"/>
              <w:snapToGrid w:val="0"/>
              <w:spacing w:before="156" w:beforeLines="50" w:after="156" w:afterLines="50"/>
              <w:rPr>
                <w:rFonts w:eastAsia="仿宋_GB2312"/>
                <w:spacing w:val="-20"/>
                <w:sz w:val="24"/>
              </w:rPr>
            </w:pPr>
          </w:p>
        </w:tc>
      </w:tr>
      <w:tr w14:paraId="10E9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gridSpan w:val="2"/>
          </w:tcPr>
          <w:p w14:paraId="46399A80">
            <w:pPr>
              <w:adjustRightInd w:val="0"/>
              <w:snapToGrid w:val="0"/>
              <w:spacing w:before="156" w:beforeLines="50" w:after="156" w:afterLines="50"/>
              <w:rPr>
                <w:rFonts w:eastAsia="仿宋_GB2312"/>
                <w:spacing w:val="-20"/>
                <w:sz w:val="24"/>
              </w:rPr>
            </w:pPr>
            <w:r>
              <w:rPr>
                <w:rFonts w:eastAsia="仿宋_GB2312"/>
                <w:spacing w:val="-20"/>
                <w:sz w:val="24"/>
              </w:rPr>
              <w:t>原企业指导老师</w:t>
            </w:r>
          </w:p>
        </w:tc>
        <w:tc>
          <w:tcPr>
            <w:tcW w:w="1491" w:type="dxa"/>
          </w:tcPr>
          <w:p w14:paraId="2AE8EE81">
            <w:pPr>
              <w:adjustRightInd w:val="0"/>
              <w:snapToGrid w:val="0"/>
              <w:spacing w:before="156" w:beforeLines="50" w:after="156" w:afterLines="50"/>
              <w:rPr>
                <w:rFonts w:eastAsia="仿宋_GB2312"/>
                <w:spacing w:val="-20"/>
                <w:sz w:val="24"/>
              </w:rPr>
            </w:pPr>
          </w:p>
        </w:tc>
        <w:tc>
          <w:tcPr>
            <w:tcW w:w="1491" w:type="dxa"/>
          </w:tcPr>
          <w:p w14:paraId="451281B6">
            <w:pPr>
              <w:adjustRightInd w:val="0"/>
              <w:snapToGrid w:val="0"/>
              <w:spacing w:before="156" w:beforeLines="50" w:after="156" w:afterLines="50"/>
              <w:rPr>
                <w:rFonts w:eastAsia="仿宋_GB2312"/>
                <w:spacing w:val="-20"/>
                <w:sz w:val="24"/>
              </w:rPr>
            </w:pPr>
            <w:r>
              <w:rPr>
                <w:rFonts w:eastAsia="仿宋_GB2312"/>
                <w:spacing w:val="-20"/>
                <w:sz w:val="24"/>
              </w:rPr>
              <w:t>联系电话</w:t>
            </w:r>
          </w:p>
        </w:tc>
        <w:tc>
          <w:tcPr>
            <w:tcW w:w="2982" w:type="dxa"/>
            <w:gridSpan w:val="2"/>
          </w:tcPr>
          <w:p w14:paraId="7206FB74">
            <w:pPr>
              <w:adjustRightInd w:val="0"/>
              <w:snapToGrid w:val="0"/>
              <w:spacing w:before="156" w:beforeLines="50" w:after="156" w:afterLines="50"/>
              <w:rPr>
                <w:rFonts w:eastAsia="仿宋_GB2312"/>
                <w:spacing w:val="-20"/>
                <w:sz w:val="24"/>
              </w:rPr>
            </w:pPr>
          </w:p>
        </w:tc>
      </w:tr>
      <w:tr w14:paraId="6F81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gridSpan w:val="2"/>
          </w:tcPr>
          <w:p w14:paraId="6C5CC492">
            <w:pPr>
              <w:adjustRightInd w:val="0"/>
              <w:snapToGrid w:val="0"/>
              <w:spacing w:before="156" w:beforeLines="50" w:after="156" w:afterLines="50"/>
              <w:rPr>
                <w:rFonts w:eastAsia="仿宋_GB2312"/>
                <w:spacing w:val="-20"/>
                <w:sz w:val="24"/>
              </w:rPr>
            </w:pPr>
            <w:r>
              <w:rPr>
                <w:rFonts w:eastAsia="仿宋_GB2312"/>
                <w:spacing w:val="-20"/>
                <w:sz w:val="24"/>
              </w:rPr>
              <w:t>现企业指导老师</w:t>
            </w:r>
          </w:p>
        </w:tc>
        <w:tc>
          <w:tcPr>
            <w:tcW w:w="1491" w:type="dxa"/>
          </w:tcPr>
          <w:p w14:paraId="3DEE1012">
            <w:pPr>
              <w:adjustRightInd w:val="0"/>
              <w:snapToGrid w:val="0"/>
              <w:spacing w:before="156" w:beforeLines="50" w:after="156" w:afterLines="50"/>
              <w:rPr>
                <w:rFonts w:eastAsia="仿宋_GB2312"/>
                <w:spacing w:val="-20"/>
                <w:sz w:val="24"/>
              </w:rPr>
            </w:pPr>
          </w:p>
        </w:tc>
        <w:tc>
          <w:tcPr>
            <w:tcW w:w="1491" w:type="dxa"/>
          </w:tcPr>
          <w:p w14:paraId="70EB6644">
            <w:pPr>
              <w:adjustRightInd w:val="0"/>
              <w:snapToGrid w:val="0"/>
              <w:spacing w:before="156" w:beforeLines="50" w:after="156" w:afterLines="50"/>
              <w:rPr>
                <w:rFonts w:eastAsia="仿宋_GB2312"/>
                <w:spacing w:val="-20"/>
                <w:sz w:val="24"/>
              </w:rPr>
            </w:pPr>
            <w:r>
              <w:rPr>
                <w:rFonts w:eastAsia="仿宋_GB2312"/>
                <w:spacing w:val="-20"/>
                <w:sz w:val="24"/>
              </w:rPr>
              <w:t>联系电话</w:t>
            </w:r>
          </w:p>
        </w:tc>
        <w:tc>
          <w:tcPr>
            <w:tcW w:w="2982" w:type="dxa"/>
            <w:gridSpan w:val="2"/>
          </w:tcPr>
          <w:p w14:paraId="11BF35D8">
            <w:pPr>
              <w:adjustRightInd w:val="0"/>
              <w:snapToGrid w:val="0"/>
              <w:spacing w:before="156" w:beforeLines="50" w:after="156" w:afterLines="50"/>
              <w:rPr>
                <w:rFonts w:eastAsia="仿宋_GB2312"/>
                <w:spacing w:val="-20"/>
                <w:sz w:val="24"/>
              </w:rPr>
            </w:pPr>
          </w:p>
        </w:tc>
      </w:tr>
      <w:tr w14:paraId="780C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6"/>
          </w:tcPr>
          <w:p w14:paraId="4E43EC00">
            <w:pPr>
              <w:adjustRightInd w:val="0"/>
              <w:snapToGrid w:val="0"/>
              <w:rPr>
                <w:rFonts w:eastAsia="仿宋_GB2312"/>
                <w:spacing w:val="-20"/>
                <w:sz w:val="24"/>
              </w:rPr>
            </w:pPr>
            <w:r>
              <w:rPr>
                <w:rFonts w:eastAsia="仿宋_GB2312"/>
                <w:spacing w:val="-20"/>
                <w:sz w:val="24"/>
              </w:rPr>
              <w:t>申请变更理由：</w:t>
            </w:r>
          </w:p>
          <w:p w14:paraId="1EC1A188">
            <w:pPr>
              <w:adjustRightInd w:val="0"/>
              <w:snapToGrid w:val="0"/>
              <w:rPr>
                <w:rFonts w:eastAsia="仿宋_GB2312"/>
                <w:spacing w:val="-20"/>
                <w:sz w:val="24"/>
              </w:rPr>
            </w:pPr>
          </w:p>
          <w:p w14:paraId="055E969B">
            <w:pPr>
              <w:adjustRightInd w:val="0"/>
              <w:snapToGrid w:val="0"/>
              <w:rPr>
                <w:rFonts w:eastAsia="仿宋_GB2312"/>
                <w:spacing w:val="-20"/>
                <w:sz w:val="24"/>
              </w:rPr>
            </w:pPr>
          </w:p>
          <w:p w14:paraId="18C474A1">
            <w:pPr>
              <w:wordWrap w:val="0"/>
              <w:adjustRightInd w:val="0"/>
              <w:snapToGrid w:val="0"/>
              <w:ind w:right="800"/>
              <w:jc w:val="right"/>
              <w:rPr>
                <w:rFonts w:eastAsia="仿宋_GB2312"/>
                <w:spacing w:val="-20"/>
                <w:sz w:val="24"/>
              </w:rPr>
            </w:pPr>
            <w:r>
              <w:rPr>
                <w:rFonts w:eastAsia="仿宋_GB2312"/>
                <w:spacing w:val="-20"/>
                <w:sz w:val="24"/>
              </w:rPr>
              <w:t xml:space="preserve">学生签名：                       </w:t>
            </w:r>
          </w:p>
          <w:p w14:paraId="43BB006E">
            <w:pPr>
              <w:adjustRightInd w:val="0"/>
              <w:snapToGrid w:val="0"/>
              <w:jc w:val="right"/>
              <w:rPr>
                <w:rFonts w:eastAsia="仿宋_GB2312"/>
                <w:spacing w:val="-20"/>
                <w:sz w:val="24"/>
              </w:rPr>
            </w:pPr>
            <w:r>
              <w:rPr>
                <w:rFonts w:eastAsia="仿宋_GB2312"/>
                <w:spacing w:val="-20"/>
                <w:sz w:val="24"/>
              </w:rPr>
              <w:t>年      月       日</w:t>
            </w:r>
          </w:p>
        </w:tc>
      </w:tr>
      <w:tr w14:paraId="5478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6"/>
          </w:tcPr>
          <w:p w14:paraId="0E105675">
            <w:pPr>
              <w:adjustRightInd w:val="0"/>
              <w:snapToGrid w:val="0"/>
              <w:rPr>
                <w:rFonts w:eastAsia="仿宋_GB2312"/>
                <w:spacing w:val="-20"/>
                <w:sz w:val="24"/>
              </w:rPr>
            </w:pPr>
            <w:r>
              <w:rPr>
                <w:rFonts w:eastAsia="仿宋_GB2312"/>
                <w:spacing w:val="-20"/>
                <w:sz w:val="24"/>
              </w:rPr>
              <w:t>现单位接收意见：</w:t>
            </w:r>
          </w:p>
          <w:p w14:paraId="23D1727D">
            <w:pPr>
              <w:adjustRightInd w:val="0"/>
              <w:snapToGrid w:val="0"/>
              <w:rPr>
                <w:rFonts w:eastAsia="仿宋_GB2312"/>
                <w:spacing w:val="-20"/>
                <w:sz w:val="24"/>
              </w:rPr>
            </w:pPr>
          </w:p>
          <w:p w14:paraId="3521F0CA">
            <w:pPr>
              <w:adjustRightInd w:val="0"/>
              <w:snapToGrid w:val="0"/>
              <w:rPr>
                <w:rFonts w:eastAsia="仿宋_GB2312"/>
                <w:spacing w:val="-20"/>
                <w:sz w:val="24"/>
              </w:rPr>
            </w:pPr>
          </w:p>
          <w:p w14:paraId="721F44E1">
            <w:pPr>
              <w:wordWrap w:val="0"/>
              <w:adjustRightInd w:val="0"/>
              <w:snapToGrid w:val="0"/>
              <w:ind w:right="800"/>
              <w:jc w:val="right"/>
              <w:rPr>
                <w:rFonts w:eastAsia="仿宋_GB2312"/>
                <w:spacing w:val="-20"/>
                <w:sz w:val="24"/>
              </w:rPr>
            </w:pPr>
            <w:r>
              <w:rPr>
                <w:rFonts w:eastAsia="仿宋_GB2312"/>
                <w:spacing w:val="-20"/>
                <w:sz w:val="24"/>
              </w:rPr>
              <w:t xml:space="preserve">单位签章：                       </w:t>
            </w:r>
          </w:p>
          <w:p w14:paraId="33AB2B17">
            <w:pPr>
              <w:adjustRightInd w:val="0"/>
              <w:snapToGrid w:val="0"/>
              <w:ind w:right="800"/>
              <w:jc w:val="right"/>
              <w:rPr>
                <w:rFonts w:eastAsia="仿宋_GB2312"/>
                <w:spacing w:val="-20"/>
                <w:sz w:val="24"/>
              </w:rPr>
            </w:pPr>
          </w:p>
          <w:p w14:paraId="34A2613A">
            <w:pPr>
              <w:adjustRightInd w:val="0"/>
              <w:snapToGrid w:val="0"/>
              <w:jc w:val="right"/>
              <w:rPr>
                <w:rFonts w:eastAsia="仿宋_GB2312"/>
                <w:spacing w:val="-20"/>
                <w:sz w:val="24"/>
              </w:rPr>
            </w:pPr>
            <w:r>
              <w:rPr>
                <w:rFonts w:eastAsia="仿宋_GB2312"/>
                <w:spacing w:val="-20"/>
                <w:sz w:val="24"/>
              </w:rPr>
              <w:t>年      月       日</w:t>
            </w:r>
          </w:p>
        </w:tc>
      </w:tr>
      <w:tr w14:paraId="6E50C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6"/>
          </w:tcPr>
          <w:p w14:paraId="378613BC">
            <w:pPr>
              <w:adjustRightInd w:val="0"/>
              <w:snapToGrid w:val="0"/>
              <w:rPr>
                <w:rFonts w:eastAsia="仿宋_GB2312"/>
                <w:spacing w:val="-20"/>
                <w:sz w:val="24"/>
              </w:rPr>
            </w:pPr>
            <w:r>
              <w:rPr>
                <w:rFonts w:eastAsia="仿宋_GB2312"/>
                <w:spacing w:val="-20"/>
                <w:sz w:val="24"/>
              </w:rPr>
              <w:t>院内指导老师意见：</w:t>
            </w:r>
          </w:p>
          <w:p w14:paraId="2DAFD250">
            <w:pPr>
              <w:adjustRightInd w:val="0"/>
              <w:snapToGrid w:val="0"/>
              <w:rPr>
                <w:rFonts w:eastAsia="仿宋_GB2312"/>
                <w:spacing w:val="-20"/>
                <w:sz w:val="24"/>
              </w:rPr>
            </w:pPr>
          </w:p>
          <w:p w14:paraId="4D2417AF">
            <w:pPr>
              <w:adjustRightInd w:val="0"/>
              <w:snapToGrid w:val="0"/>
              <w:rPr>
                <w:rFonts w:eastAsia="仿宋_GB2312"/>
                <w:spacing w:val="-20"/>
                <w:sz w:val="24"/>
              </w:rPr>
            </w:pPr>
          </w:p>
          <w:p w14:paraId="7CAD7F7E">
            <w:pPr>
              <w:wordWrap w:val="0"/>
              <w:adjustRightInd w:val="0"/>
              <w:snapToGrid w:val="0"/>
              <w:jc w:val="right"/>
              <w:rPr>
                <w:rFonts w:eastAsia="仿宋_GB2312"/>
                <w:spacing w:val="-20"/>
                <w:sz w:val="24"/>
              </w:rPr>
            </w:pPr>
            <w:r>
              <w:rPr>
                <w:rFonts w:eastAsia="仿宋_GB2312"/>
                <w:spacing w:val="-20"/>
                <w:sz w:val="24"/>
              </w:rPr>
              <w:t xml:space="preserve">实习指导老师签名：                       </w:t>
            </w:r>
          </w:p>
          <w:p w14:paraId="27010CB2">
            <w:pPr>
              <w:adjustRightInd w:val="0"/>
              <w:snapToGrid w:val="0"/>
              <w:jc w:val="right"/>
              <w:rPr>
                <w:rFonts w:eastAsia="仿宋_GB2312"/>
                <w:spacing w:val="-20"/>
                <w:sz w:val="24"/>
              </w:rPr>
            </w:pPr>
            <w:r>
              <w:rPr>
                <w:rFonts w:eastAsia="仿宋_GB2312"/>
                <w:spacing w:val="-20"/>
                <w:sz w:val="24"/>
              </w:rPr>
              <w:t>年      月       日</w:t>
            </w:r>
          </w:p>
        </w:tc>
      </w:tr>
      <w:tr w14:paraId="1B48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6" w:type="dxa"/>
            <w:gridSpan w:val="6"/>
          </w:tcPr>
          <w:p w14:paraId="2D2E61A5">
            <w:pPr>
              <w:adjustRightInd w:val="0"/>
              <w:snapToGrid w:val="0"/>
              <w:rPr>
                <w:rFonts w:eastAsia="仿宋_GB2312"/>
                <w:spacing w:val="-20"/>
                <w:sz w:val="24"/>
              </w:rPr>
            </w:pPr>
            <w:r>
              <w:rPr>
                <w:rFonts w:eastAsia="仿宋_GB2312"/>
                <w:spacing w:val="-20"/>
                <w:sz w:val="24"/>
              </w:rPr>
              <w:t>二级学院意见：</w:t>
            </w:r>
          </w:p>
          <w:p w14:paraId="6764BD4C">
            <w:pPr>
              <w:adjustRightInd w:val="0"/>
              <w:snapToGrid w:val="0"/>
              <w:ind w:right="200"/>
              <w:rPr>
                <w:rFonts w:eastAsia="仿宋_GB2312"/>
                <w:spacing w:val="-20"/>
                <w:sz w:val="24"/>
              </w:rPr>
            </w:pPr>
          </w:p>
          <w:p w14:paraId="4D5C30D6">
            <w:pPr>
              <w:adjustRightInd w:val="0"/>
              <w:snapToGrid w:val="0"/>
              <w:ind w:right="200"/>
              <w:rPr>
                <w:rFonts w:eastAsia="仿宋_GB2312"/>
                <w:spacing w:val="-20"/>
                <w:sz w:val="24"/>
              </w:rPr>
            </w:pPr>
          </w:p>
          <w:p w14:paraId="1EBEFBF5">
            <w:pPr>
              <w:wordWrap w:val="0"/>
              <w:adjustRightInd w:val="0"/>
              <w:snapToGrid w:val="0"/>
              <w:ind w:right="800" w:firstLine="5200" w:firstLineChars="2600"/>
              <w:rPr>
                <w:rFonts w:eastAsia="仿宋_GB2312"/>
                <w:spacing w:val="-20"/>
                <w:sz w:val="24"/>
              </w:rPr>
            </w:pPr>
            <w:r>
              <w:rPr>
                <w:rFonts w:eastAsia="仿宋_GB2312"/>
                <w:spacing w:val="-20"/>
                <w:sz w:val="24"/>
              </w:rPr>
              <w:t xml:space="preserve">二级学院签章：     </w:t>
            </w:r>
          </w:p>
          <w:p w14:paraId="1FD49656">
            <w:pPr>
              <w:wordWrap w:val="0"/>
              <w:adjustRightInd w:val="0"/>
              <w:snapToGrid w:val="0"/>
              <w:jc w:val="right"/>
              <w:rPr>
                <w:rFonts w:eastAsia="仿宋_GB2312"/>
                <w:spacing w:val="-20"/>
                <w:sz w:val="24"/>
              </w:rPr>
            </w:pPr>
            <w:r>
              <w:rPr>
                <w:rFonts w:eastAsia="仿宋_GB2312"/>
                <w:spacing w:val="-20"/>
                <w:sz w:val="24"/>
              </w:rPr>
              <w:t xml:space="preserve">                   </w:t>
            </w:r>
          </w:p>
          <w:p w14:paraId="39981ACA">
            <w:pPr>
              <w:adjustRightInd w:val="0"/>
              <w:snapToGrid w:val="0"/>
              <w:jc w:val="right"/>
              <w:rPr>
                <w:rFonts w:eastAsia="仿宋_GB2312"/>
                <w:spacing w:val="-20"/>
                <w:sz w:val="24"/>
              </w:rPr>
            </w:pPr>
            <w:r>
              <w:rPr>
                <w:rFonts w:eastAsia="仿宋_GB2312"/>
                <w:spacing w:val="-20"/>
                <w:sz w:val="24"/>
              </w:rPr>
              <w:t>年      月       日</w:t>
            </w:r>
          </w:p>
        </w:tc>
      </w:tr>
    </w:tbl>
    <w:p w14:paraId="13C96EC6">
      <w:pPr>
        <w:rPr>
          <w:rFonts w:eastAsia="仿宋_GB2312"/>
          <w:spacing w:val="-20"/>
          <w:szCs w:val="21"/>
        </w:rPr>
      </w:pPr>
      <w:r>
        <w:rPr>
          <w:rFonts w:eastAsia="仿宋_GB2312"/>
          <w:spacing w:val="-20"/>
          <w:szCs w:val="21"/>
        </w:rPr>
        <w:t>注：本表由二级学院存档备查。</w:t>
      </w:r>
    </w:p>
    <w:p w14:paraId="31AB5ABA">
      <w:pPr>
        <w:spacing w:line="400" w:lineRule="exact"/>
        <w:rPr>
          <w:rFonts w:ascii="黑体" w:hAnsi="黑体" w:eastAsia="黑体"/>
          <w:sz w:val="32"/>
          <w:szCs w:val="32"/>
        </w:rPr>
      </w:pPr>
      <w:r>
        <w:rPr>
          <w:rFonts w:eastAsia="仿宋_GB2312"/>
          <w:spacing w:val="-20"/>
          <w:sz w:val="32"/>
          <w:szCs w:val="32"/>
        </w:rPr>
        <w:br w:type="page"/>
      </w:r>
      <w:r>
        <w:rPr>
          <w:rFonts w:ascii="黑体" w:hAnsi="黑体" w:eastAsia="黑体"/>
          <w:sz w:val="32"/>
          <w:szCs w:val="32"/>
        </w:rPr>
        <w:t>附件</w:t>
      </w:r>
      <w:r>
        <w:rPr>
          <w:rFonts w:hint="eastAsia" w:ascii="黑体" w:hAnsi="黑体" w:eastAsia="黑体"/>
          <w:sz w:val="32"/>
          <w:szCs w:val="32"/>
        </w:rPr>
        <w:t>11</w:t>
      </w:r>
    </w:p>
    <w:p w14:paraId="15C45F46">
      <w:pPr>
        <w:spacing w:after="156" w:afterLines="50" w:line="400" w:lineRule="exact"/>
        <w:jc w:val="center"/>
        <w:rPr>
          <w:rFonts w:ascii="方正小标宋简体" w:eastAsia="方正小标宋简体"/>
          <w:sz w:val="36"/>
          <w:szCs w:val="36"/>
        </w:rPr>
      </w:pPr>
      <w:r>
        <w:rPr>
          <w:rFonts w:hint="eastAsia" w:ascii="方正小标宋简体" w:eastAsia="方正小标宋简体"/>
          <w:sz w:val="36"/>
          <w:szCs w:val="36"/>
        </w:rPr>
        <w:t>学生实习鉴定表</w:t>
      </w:r>
    </w:p>
    <w:tbl>
      <w:tblPr>
        <w:tblStyle w:val="7"/>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567"/>
        <w:gridCol w:w="881"/>
        <w:gridCol w:w="1701"/>
        <w:gridCol w:w="818"/>
        <w:gridCol w:w="32"/>
        <w:gridCol w:w="677"/>
        <w:gridCol w:w="741"/>
        <w:gridCol w:w="1066"/>
        <w:gridCol w:w="1789"/>
      </w:tblGrid>
      <w:tr w14:paraId="4AFE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Merge w:val="restart"/>
            <w:tcBorders>
              <w:top w:val="single" w:color="auto" w:sz="4" w:space="0"/>
              <w:left w:val="single" w:color="auto" w:sz="4" w:space="0"/>
              <w:right w:val="single" w:color="auto" w:sz="4" w:space="0"/>
            </w:tcBorders>
            <w:vAlign w:val="center"/>
          </w:tcPr>
          <w:p w14:paraId="2987C1C5">
            <w:pPr>
              <w:adjustRightInd w:val="0"/>
              <w:snapToGrid w:val="0"/>
              <w:jc w:val="center"/>
              <w:rPr>
                <w:rFonts w:eastAsia="仿宋_GB2312"/>
                <w:spacing w:val="-20"/>
                <w:sz w:val="24"/>
              </w:rPr>
            </w:pPr>
            <w:r>
              <w:rPr>
                <w:rFonts w:eastAsia="仿宋_GB2312"/>
                <w:spacing w:val="-20"/>
                <w:sz w:val="24"/>
              </w:rPr>
              <w:t>学生</w:t>
            </w:r>
          </w:p>
          <w:p w14:paraId="58216507">
            <w:pPr>
              <w:adjustRightInd w:val="0"/>
              <w:snapToGrid w:val="0"/>
              <w:jc w:val="center"/>
              <w:rPr>
                <w:rFonts w:eastAsia="仿宋_GB2312"/>
                <w:spacing w:val="-20"/>
                <w:sz w:val="24"/>
              </w:rPr>
            </w:pPr>
            <w:r>
              <w:rPr>
                <w:rFonts w:eastAsia="仿宋_GB2312"/>
                <w:spacing w:val="-20"/>
                <w:sz w:val="24"/>
              </w:rPr>
              <w:t>情况</w:t>
            </w:r>
          </w:p>
        </w:tc>
        <w:tc>
          <w:tcPr>
            <w:tcW w:w="1448" w:type="dxa"/>
            <w:gridSpan w:val="2"/>
            <w:tcBorders>
              <w:top w:val="single" w:color="auto" w:sz="4" w:space="0"/>
              <w:left w:val="single" w:color="auto" w:sz="4" w:space="0"/>
              <w:bottom w:val="single" w:color="auto" w:sz="4" w:space="0"/>
              <w:right w:val="single" w:color="auto" w:sz="4" w:space="0"/>
            </w:tcBorders>
            <w:vAlign w:val="center"/>
          </w:tcPr>
          <w:p w14:paraId="142D9BCE">
            <w:pPr>
              <w:adjustRightInd w:val="0"/>
              <w:snapToGrid w:val="0"/>
              <w:spacing w:line="400" w:lineRule="exact"/>
              <w:jc w:val="center"/>
              <w:rPr>
                <w:rFonts w:eastAsia="仿宋_GB2312"/>
                <w:spacing w:val="-20"/>
                <w:sz w:val="24"/>
              </w:rPr>
            </w:pPr>
            <w:r>
              <w:rPr>
                <w:rFonts w:eastAsia="仿宋_GB2312"/>
                <w:spacing w:val="-20"/>
                <w:sz w:val="24"/>
              </w:rPr>
              <w:t>姓    名</w:t>
            </w:r>
          </w:p>
        </w:tc>
        <w:tc>
          <w:tcPr>
            <w:tcW w:w="1701" w:type="dxa"/>
            <w:tcBorders>
              <w:top w:val="single" w:color="auto" w:sz="4" w:space="0"/>
              <w:left w:val="single" w:color="auto" w:sz="4" w:space="0"/>
              <w:bottom w:val="single" w:color="auto" w:sz="4" w:space="0"/>
              <w:right w:val="single" w:color="auto" w:sz="4" w:space="0"/>
            </w:tcBorders>
            <w:vAlign w:val="center"/>
          </w:tcPr>
          <w:p w14:paraId="34BEF4A5">
            <w:pPr>
              <w:adjustRightInd w:val="0"/>
              <w:snapToGrid w:val="0"/>
              <w:spacing w:line="400" w:lineRule="exact"/>
              <w:jc w:val="center"/>
              <w:rPr>
                <w:rFonts w:eastAsia="仿宋_GB2312"/>
                <w:spacing w:val="-20"/>
                <w:sz w:val="24"/>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1CBC2A5F">
            <w:pPr>
              <w:adjustRightInd w:val="0"/>
              <w:snapToGrid w:val="0"/>
              <w:spacing w:line="400" w:lineRule="exact"/>
              <w:jc w:val="center"/>
              <w:rPr>
                <w:rFonts w:eastAsia="仿宋_GB2312"/>
                <w:spacing w:val="-20"/>
                <w:sz w:val="24"/>
              </w:rPr>
            </w:pPr>
            <w:r>
              <w:rPr>
                <w:rFonts w:eastAsia="仿宋_GB2312"/>
                <w:spacing w:val="-20"/>
                <w:sz w:val="24"/>
              </w:rPr>
              <w:t>性别</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9B23C79">
            <w:pPr>
              <w:adjustRightInd w:val="0"/>
              <w:snapToGrid w:val="0"/>
              <w:spacing w:line="400" w:lineRule="exact"/>
              <w:jc w:val="center"/>
              <w:rPr>
                <w:rFonts w:eastAsia="仿宋_GB2312"/>
                <w:spacing w:val="-20"/>
                <w:sz w:val="24"/>
              </w:rPr>
            </w:pPr>
          </w:p>
        </w:tc>
        <w:tc>
          <w:tcPr>
            <w:tcW w:w="1066" w:type="dxa"/>
            <w:tcBorders>
              <w:top w:val="single" w:color="auto" w:sz="4" w:space="0"/>
              <w:left w:val="single" w:color="auto" w:sz="4" w:space="0"/>
              <w:bottom w:val="single" w:color="auto" w:sz="4" w:space="0"/>
              <w:right w:val="single" w:color="auto" w:sz="4" w:space="0"/>
            </w:tcBorders>
            <w:vAlign w:val="center"/>
          </w:tcPr>
          <w:p w14:paraId="45C6F67A">
            <w:pPr>
              <w:adjustRightInd w:val="0"/>
              <w:snapToGrid w:val="0"/>
              <w:spacing w:line="400" w:lineRule="exact"/>
              <w:jc w:val="center"/>
              <w:rPr>
                <w:rFonts w:eastAsia="仿宋_GB2312"/>
                <w:spacing w:val="-20"/>
                <w:sz w:val="24"/>
              </w:rPr>
            </w:pPr>
            <w:r>
              <w:rPr>
                <w:rFonts w:eastAsia="仿宋_GB2312"/>
                <w:spacing w:val="-20"/>
                <w:sz w:val="24"/>
              </w:rPr>
              <w:t>学号</w:t>
            </w:r>
          </w:p>
        </w:tc>
        <w:tc>
          <w:tcPr>
            <w:tcW w:w="1789" w:type="dxa"/>
            <w:tcBorders>
              <w:top w:val="single" w:color="auto" w:sz="4" w:space="0"/>
              <w:left w:val="single" w:color="auto" w:sz="4" w:space="0"/>
              <w:bottom w:val="single" w:color="auto" w:sz="4" w:space="0"/>
              <w:right w:val="single" w:color="auto" w:sz="4" w:space="0"/>
            </w:tcBorders>
            <w:vAlign w:val="center"/>
          </w:tcPr>
          <w:p w14:paraId="7CEA7E5C">
            <w:pPr>
              <w:adjustRightInd w:val="0"/>
              <w:snapToGrid w:val="0"/>
              <w:spacing w:line="400" w:lineRule="exact"/>
              <w:jc w:val="center"/>
              <w:rPr>
                <w:rFonts w:eastAsia="仿宋_GB2312"/>
                <w:spacing w:val="-20"/>
                <w:sz w:val="24"/>
              </w:rPr>
            </w:pPr>
          </w:p>
        </w:tc>
      </w:tr>
      <w:tr w14:paraId="5204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Merge w:val="continue"/>
            <w:tcBorders>
              <w:left w:val="single" w:color="auto" w:sz="4" w:space="0"/>
              <w:right w:val="single" w:color="auto" w:sz="4" w:space="0"/>
            </w:tcBorders>
            <w:vAlign w:val="center"/>
          </w:tcPr>
          <w:p w14:paraId="1F8E84D7">
            <w:pPr>
              <w:adjustRightInd w:val="0"/>
              <w:snapToGrid w:val="0"/>
              <w:jc w:val="center"/>
              <w:rPr>
                <w:rFonts w:eastAsia="仿宋_GB2312"/>
                <w:spacing w:val="-20"/>
                <w:sz w:val="24"/>
              </w:rPr>
            </w:pPr>
          </w:p>
        </w:tc>
        <w:tc>
          <w:tcPr>
            <w:tcW w:w="1448" w:type="dxa"/>
            <w:gridSpan w:val="2"/>
            <w:tcBorders>
              <w:top w:val="single" w:color="auto" w:sz="4" w:space="0"/>
              <w:left w:val="single" w:color="auto" w:sz="4" w:space="0"/>
              <w:bottom w:val="single" w:color="auto" w:sz="4" w:space="0"/>
              <w:right w:val="single" w:color="auto" w:sz="4" w:space="0"/>
            </w:tcBorders>
            <w:vAlign w:val="center"/>
          </w:tcPr>
          <w:p w14:paraId="398AFF47">
            <w:pPr>
              <w:adjustRightInd w:val="0"/>
              <w:snapToGrid w:val="0"/>
              <w:spacing w:line="400" w:lineRule="exact"/>
              <w:jc w:val="center"/>
              <w:rPr>
                <w:rFonts w:eastAsia="仿宋_GB2312"/>
                <w:spacing w:val="-20"/>
                <w:sz w:val="24"/>
              </w:rPr>
            </w:pPr>
            <w:r>
              <w:rPr>
                <w:rFonts w:eastAsia="仿宋_GB2312"/>
                <w:spacing w:val="-20"/>
                <w:sz w:val="24"/>
              </w:rPr>
              <w:t>二级学院</w:t>
            </w:r>
          </w:p>
        </w:tc>
        <w:tc>
          <w:tcPr>
            <w:tcW w:w="1701" w:type="dxa"/>
            <w:tcBorders>
              <w:top w:val="single" w:color="auto" w:sz="4" w:space="0"/>
              <w:left w:val="single" w:color="auto" w:sz="4" w:space="0"/>
              <w:bottom w:val="single" w:color="auto" w:sz="4" w:space="0"/>
              <w:right w:val="single" w:color="auto" w:sz="4" w:space="0"/>
            </w:tcBorders>
            <w:vAlign w:val="center"/>
          </w:tcPr>
          <w:p w14:paraId="24701219">
            <w:pPr>
              <w:adjustRightInd w:val="0"/>
              <w:snapToGrid w:val="0"/>
              <w:spacing w:line="400" w:lineRule="exact"/>
              <w:jc w:val="center"/>
              <w:rPr>
                <w:rFonts w:eastAsia="仿宋_GB2312"/>
                <w:spacing w:val="-20"/>
                <w:sz w:val="24"/>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7A73119C">
            <w:pPr>
              <w:adjustRightInd w:val="0"/>
              <w:snapToGrid w:val="0"/>
              <w:spacing w:line="400" w:lineRule="exact"/>
              <w:jc w:val="center"/>
              <w:rPr>
                <w:rFonts w:eastAsia="仿宋_GB2312"/>
                <w:spacing w:val="-20"/>
                <w:sz w:val="24"/>
              </w:rPr>
            </w:pPr>
            <w:r>
              <w:rPr>
                <w:rFonts w:eastAsia="仿宋_GB2312"/>
                <w:spacing w:val="-20"/>
                <w:sz w:val="24"/>
              </w:rPr>
              <w:t>专业</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B778748">
            <w:pPr>
              <w:adjustRightInd w:val="0"/>
              <w:snapToGrid w:val="0"/>
              <w:spacing w:line="400" w:lineRule="exact"/>
              <w:jc w:val="center"/>
              <w:rPr>
                <w:rFonts w:eastAsia="仿宋_GB2312"/>
                <w:spacing w:val="-20"/>
                <w:sz w:val="24"/>
              </w:rPr>
            </w:pPr>
          </w:p>
        </w:tc>
        <w:tc>
          <w:tcPr>
            <w:tcW w:w="1066" w:type="dxa"/>
            <w:tcBorders>
              <w:top w:val="single" w:color="auto" w:sz="4" w:space="0"/>
              <w:left w:val="single" w:color="auto" w:sz="4" w:space="0"/>
              <w:bottom w:val="single" w:color="auto" w:sz="4" w:space="0"/>
              <w:right w:val="single" w:color="auto" w:sz="4" w:space="0"/>
            </w:tcBorders>
            <w:vAlign w:val="center"/>
          </w:tcPr>
          <w:p w14:paraId="238DA781">
            <w:pPr>
              <w:adjustRightInd w:val="0"/>
              <w:snapToGrid w:val="0"/>
              <w:spacing w:line="400" w:lineRule="exact"/>
              <w:jc w:val="center"/>
              <w:rPr>
                <w:rFonts w:eastAsia="仿宋_GB2312"/>
                <w:spacing w:val="-20"/>
                <w:sz w:val="24"/>
              </w:rPr>
            </w:pPr>
            <w:r>
              <w:rPr>
                <w:rFonts w:eastAsia="仿宋_GB2312"/>
                <w:spacing w:val="-20"/>
                <w:sz w:val="24"/>
              </w:rPr>
              <w:t>班级</w:t>
            </w:r>
          </w:p>
        </w:tc>
        <w:tc>
          <w:tcPr>
            <w:tcW w:w="1789" w:type="dxa"/>
            <w:tcBorders>
              <w:top w:val="single" w:color="auto" w:sz="4" w:space="0"/>
              <w:left w:val="single" w:color="auto" w:sz="4" w:space="0"/>
              <w:bottom w:val="single" w:color="auto" w:sz="4" w:space="0"/>
              <w:right w:val="single" w:color="auto" w:sz="4" w:space="0"/>
            </w:tcBorders>
            <w:vAlign w:val="center"/>
          </w:tcPr>
          <w:p w14:paraId="0C5FCB3F">
            <w:pPr>
              <w:adjustRightInd w:val="0"/>
              <w:snapToGrid w:val="0"/>
              <w:spacing w:line="400" w:lineRule="exact"/>
              <w:jc w:val="center"/>
              <w:rPr>
                <w:rFonts w:eastAsia="仿宋_GB2312"/>
                <w:spacing w:val="-20"/>
                <w:sz w:val="24"/>
              </w:rPr>
            </w:pPr>
          </w:p>
        </w:tc>
      </w:tr>
      <w:tr w14:paraId="092A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continue"/>
            <w:tcBorders>
              <w:left w:val="single" w:color="auto" w:sz="4" w:space="0"/>
              <w:right w:val="single" w:color="auto" w:sz="4" w:space="0"/>
            </w:tcBorders>
            <w:vAlign w:val="center"/>
          </w:tcPr>
          <w:p w14:paraId="1F068A4E">
            <w:pPr>
              <w:adjustRightInd w:val="0"/>
              <w:snapToGrid w:val="0"/>
              <w:contextualSpacing/>
              <w:jc w:val="center"/>
              <w:rPr>
                <w:rFonts w:eastAsia="仿宋_GB2312"/>
                <w:spacing w:val="-20"/>
                <w:sz w:val="24"/>
              </w:rPr>
            </w:pPr>
          </w:p>
        </w:tc>
        <w:tc>
          <w:tcPr>
            <w:tcW w:w="1448" w:type="dxa"/>
            <w:gridSpan w:val="2"/>
            <w:tcBorders>
              <w:left w:val="single" w:color="auto" w:sz="4" w:space="0"/>
            </w:tcBorders>
            <w:vAlign w:val="center"/>
          </w:tcPr>
          <w:p w14:paraId="58F4A4FB">
            <w:pPr>
              <w:adjustRightInd w:val="0"/>
              <w:snapToGrid w:val="0"/>
              <w:spacing w:line="400" w:lineRule="exact"/>
              <w:contextualSpacing/>
              <w:jc w:val="center"/>
              <w:rPr>
                <w:rFonts w:eastAsia="仿宋_GB2312"/>
                <w:spacing w:val="-20"/>
                <w:sz w:val="24"/>
              </w:rPr>
            </w:pPr>
            <w:r>
              <w:rPr>
                <w:rFonts w:eastAsia="仿宋_GB2312"/>
                <w:spacing w:val="-20"/>
                <w:sz w:val="24"/>
              </w:rPr>
              <w:t>实习单位</w:t>
            </w:r>
          </w:p>
        </w:tc>
        <w:tc>
          <w:tcPr>
            <w:tcW w:w="3969" w:type="dxa"/>
            <w:gridSpan w:val="5"/>
            <w:vAlign w:val="center"/>
          </w:tcPr>
          <w:p w14:paraId="3C6A186F">
            <w:pPr>
              <w:adjustRightInd w:val="0"/>
              <w:snapToGrid w:val="0"/>
              <w:spacing w:line="400" w:lineRule="exact"/>
              <w:contextualSpacing/>
              <w:jc w:val="center"/>
              <w:rPr>
                <w:rFonts w:eastAsia="仿宋_GB2312"/>
                <w:spacing w:val="-20"/>
                <w:sz w:val="24"/>
              </w:rPr>
            </w:pPr>
          </w:p>
        </w:tc>
        <w:tc>
          <w:tcPr>
            <w:tcW w:w="1066" w:type="dxa"/>
            <w:vAlign w:val="center"/>
          </w:tcPr>
          <w:p w14:paraId="4D383FB4">
            <w:pPr>
              <w:adjustRightInd w:val="0"/>
              <w:snapToGrid w:val="0"/>
              <w:spacing w:line="400" w:lineRule="exact"/>
              <w:contextualSpacing/>
              <w:jc w:val="center"/>
              <w:rPr>
                <w:rFonts w:eastAsia="仿宋_GB2312"/>
                <w:spacing w:val="-20"/>
                <w:sz w:val="24"/>
              </w:rPr>
            </w:pPr>
            <w:r>
              <w:rPr>
                <w:rFonts w:eastAsia="仿宋_GB2312"/>
                <w:spacing w:val="-20"/>
                <w:sz w:val="24"/>
              </w:rPr>
              <w:t>实习时间</w:t>
            </w:r>
          </w:p>
        </w:tc>
        <w:tc>
          <w:tcPr>
            <w:tcW w:w="1789" w:type="dxa"/>
            <w:vAlign w:val="center"/>
          </w:tcPr>
          <w:p w14:paraId="01F0AD05">
            <w:pPr>
              <w:adjustRightInd w:val="0"/>
              <w:snapToGrid w:val="0"/>
              <w:spacing w:line="400" w:lineRule="exact"/>
              <w:contextualSpacing/>
              <w:jc w:val="center"/>
              <w:rPr>
                <w:rFonts w:eastAsia="仿宋_GB2312"/>
                <w:spacing w:val="-20"/>
                <w:sz w:val="24"/>
              </w:rPr>
            </w:pPr>
          </w:p>
        </w:tc>
      </w:tr>
      <w:tr w14:paraId="7637C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continue"/>
            <w:tcBorders>
              <w:left w:val="single" w:color="auto" w:sz="4" w:space="0"/>
              <w:right w:val="single" w:color="auto" w:sz="4" w:space="0"/>
            </w:tcBorders>
            <w:vAlign w:val="center"/>
          </w:tcPr>
          <w:p w14:paraId="338D4FA6">
            <w:pPr>
              <w:adjustRightInd w:val="0"/>
              <w:snapToGrid w:val="0"/>
              <w:contextualSpacing/>
              <w:jc w:val="center"/>
              <w:rPr>
                <w:rFonts w:eastAsia="仿宋_GB2312"/>
                <w:spacing w:val="-20"/>
                <w:sz w:val="24"/>
              </w:rPr>
            </w:pPr>
          </w:p>
        </w:tc>
        <w:tc>
          <w:tcPr>
            <w:tcW w:w="1448" w:type="dxa"/>
            <w:gridSpan w:val="2"/>
            <w:tcBorders>
              <w:left w:val="single" w:color="auto" w:sz="4" w:space="0"/>
            </w:tcBorders>
            <w:vAlign w:val="center"/>
          </w:tcPr>
          <w:p w14:paraId="4F3570CE">
            <w:pPr>
              <w:adjustRightInd w:val="0"/>
              <w:snapToGrid w:val="0"/>
              <w:spacing w:line="400" w:lineRule="exact"/>
              <w:contextualSpacing/>
              <w:jc w:val="center"/>
              <w:rPr>
                <w:rFonts w:eastAsia="仿宋_GB2312"/>
                <w:spacing w:val="-20"/>
                <w:sz w:val="24"/>
              </w:rPr>
            </w:pPr>
            <w:r>
              <w:rPr>
                <w:rFonts w:eastAsia="仿宋_GB2312"/>
                <w:spacing w:val="-20"/>
                <w:sz w:val="24"/>
              </w:rPr>
              <w:t>企业指导老师</w:t>
            </w:r>
          </w:p>
        </w:tc>
        <w:tc>
          <w:tcPr>
            <w:tcW w:w="2551" w:type="dxa"/>
            <w:gridSpan w:val="3"/>
            <w:vAlign w:val="center"/>
          </w:tcPr>
          <w:p w14:paraId="503573CD">
            <w:pPr>
              <w:adjustRightInd w:val="0"/>
              <w:snapToGrid w:val="0"/>
              <w:spacing w:line="400" w:lineRule="exact"/>
              <w:contextualSpacing/>
              <w:jc w:val="center"/>
              <w:rPr>
                <w:rFonts w:eastAsia="仿宋_GB2312"/>
                <w:spacing w:val="-20"/>
                <w:sz w:val="24"/>
              </w:rPr>
            </w:pPr>
          </w:p>
        </w:tc>
        <w:tc>
          <w:tcPr>
            <w:tcW w:w="1418" w:type="dxa"/>
            <w:gridSpan w:val="2"/>
            <w:vAlign w:val="center"/>
          </w:tcPr>
          <w:p w14:paraId="2DA86347">
            <w:pPr>
              <w:adjustRightInd w:val="0"/>
              <w:snapToGrid w:val="0"/>
              <w:spacing w:line="400" w:lineRule="exact"/>
              <w:contextualSpacing/>
              <w:jc w:val="center"/>
              <w:rPr>
                <w:rFonts w:eastAsia="仿宋_GB2312"/>
                <w:spacing w:val="-20"/>
                <w:sz w:val="24"/>
              </w:rPr>
            </w:pPr>
            <w:r>
              <w:rPr>
                <w:rFonts w:eastAsia="仿宋_GB2312"/>
                <w:spacing w:val="-20"/>
                <w:sz w:val="24"/>
              </w:rPr>
              <w:t>校内指导老师</w:t>
            </w:r>
          </w:p>
        </w:tc>
        <w:tc>
          <w:tcPr>
            <w:tcW w:w="2855" w:type="dxa"/>
            <w:gridSpan w:val="2"/>
            <w:vAlign w:val="center"/>
          </w:tcPr>
          <w:p w14:paraId="2FF57289">
            <w:pPr>
              <w:adjustRightInd w:val="0"/>
              <w:snapToGrid w:val="0"/>
              <w:spacing w:line="400" w:lineRule="exact"/>
              <w:contextualSpacing/>
              <w:jc w:val="center"/>
              <w:rPr>
                <w:rFonts w:eastAsia="仿宋_GB2312"/>
                <w:spacing w:val="-20"/>
                <w:sz w:val="24"/>
              </w:rPr>
            </w:pPr>
          </w:p>
        </w:tc>
      </w:tr>
      <w:tr w14:paraId="1BFAA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674" w:type="dxa"/>
            <w:tcBorders>
              <w:left w:val="single" w:color="auto" w:sz="4" w:space="0"/>
              <w:right w:val="single" w:color="auto" w:sz="4" w:space="0"/>
            </w:tcBorders>
            <w:vAlign w:val="center"/>
          </w:tcPr>
          <w:p w14:paraId="53D32521">
            <w:pPr>
              <w:adjustRightInd w:val="0"/>
              <w:snapToGrid w:val="0"/>
              <w:contextualSpacing/>
              <w:rPr>
                <w:rFonts w:eastAsia="仿宋_GB2312"/>
                <w:spacing w:val="-20"/>
                <w:sz w:val="24"/>
              </w:rPr>
            </w:pPr>
            <w:r>
              <w:rPr>
                <w:rFonts w:eastAsia="仿宋_GB2312"/>
                <w:spacing w:val="-20"/>
                <w:sz w:val="24"/>
              </w:rPr>
              <w:t>工作</w:t>
            </w:r>
          </w:p>
          <w:p w14:paraId="66444D29">
            <w:pPr>
              <w:adjustRightInd w:val="0"/>
              <w:snapToGrid w:val="0"/>
              <w:contextualSpacing/>
              <w:rPr>
                <w:rFonts w:eastAsia="仿宋_GB2312"/>
                <w:spacing w:val="-20"/>
                <w:sz w:val="24"/>
              </w:rPr>
            </w:pPr>
            <w:r>
              <w:rPr>
                <w:rFonts w:eastAsia="仿宋_GB2312"/>
                <w:spacing w:val="-20"/>
                <w:sz w:val="24"/>
              </w:rPr>
              <w:t>内容</w:t>
            </w:r>
          </w:p>
        </w:tc>
        <w:tc>
          <w:tcPr>
            <w:tcW w:w="8272" w:type="dxa"/>
            <w:gridSpan w:val="9"/>
            <w:tcBorders>
              <w:left w:val="single" w:color="auto" w:sz="4" w:space="0"/>
            </w:tcBorders>
            <w:vAlign w:val="center"/>
          </w:tcPr>
          <w:p w14:paraId="6551067E">
            <w:pPr>
              <w:adjustRightInd w:val="0"/>
              <w:snapToGrid w:val="0"/>
              <w:contextualSpacing/>
              <w:rPr>
                <w:rFonts w:eastAsia="仿宋_GB2312"/>
                <w:spacing w:val="-20"/>
                <w:sz w:val="24"/>
              </w:rPr>
            </w:pPr>
          </w:p>
          <w:p w14:paraId="7072FF7D">
            <w:pPr>
              <w:adjustRightInd w:val="0"/>
              <w:snapToGrid w:val="0"/>
              <w:contextualSpacing/>
              <w:rPr>
                <w:rFonts w:eastAsia="仿宋_GB2312"/>
                <w:spacing w:val="-20"/>
                <w:sz w:val="24"/>
              </w:rPr>
            </w:pPr>
          </w:p>
          <w:p w14:paraId="06C057F3">
            <w:pPr>
              <w:adjustRightInd w:val="0"/>
              <w:snapToGrid w:val="0"/>
              <w:contextualSpacing/>
              <w:rPr>
                <w:rFonts w:eastAsia="仿宋_GB2312"/>
                <w:spacing w:val="-20"/>
                <w:sz w:val="24"/>
              </w:rPr>
            </w:pPr>
          </w:p>
        </w:tc>
      </w:tr>
      <w:tr w14:paraId="19E8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674" w:type="dxa"/>
            <w:tcBorders>
              <w:left w:val="single" w:color="auto" w:sz="4" w:space="0"/>
              <w:right w:val="single" w:color="auto" w:sz="4" w:space="0"/>
            </w:tcBorders>
            <w:vAlign w:val="center"/>
          </w:tcPr>
          <w:p w14:paraId="7A66AE9D">
            <w:pPr>
              <w:adjustRightInd w:val="0"/>
              <w:snapToGrid w:val="0"/>
              <w:contextualSpacing/>
              <w:rPr>
                <w:rFonts w:eastAsia="仿宋_GB2312"/>
                <w:spacing w:val="-20"/>
                <w:sz w:val="24"/>
              </w:rPr>
            </w:pPr>
            <w:r>
              <w:rPr>
                <w:rFonts w:eastAsia="仿宋_GB2312"/>
                <w:spacing w:val="-20"/>
                <w:sz w:val="24"/>
              </w:rPr>
              <w:t>自我鉴定</w:t>
            </w:r>
          </w:p>
        </w:tc>
        <w:tc>
          <w:tcPr>
            <w:tcW w:w="8272" w:type="dxa"/>
            <w:gridSpan w:val="9"/>
            <w:tcBorders>
              <w:left w:val="single" w:color="auto" w:sz="4" w:space="0"/>
            </w:tcBorders>
            <w:vAlign w:val="center"/>
          </w:tcPr>
          <w:p w14:paraId="5045AE67">
            <w:pPr>
              <w:adjustRightInd w:val="0"/>
              <w:snapToGrid w:val="0"/>
              <w:contextualSpacing/>
              <w:rPr>
                <w:rFonts w:eastAsia="仿宋_GB2312"/>
                <w:spacing w:val="-20"/>
                <w:sz w:val="24"/>
              </w:rPr>
            </w:pPr>
          </w:p>
          <w:p w14:paraId="1C407884">
            <w:pPr>
              <w:adjustRightInd w:val="0"/>
              <w:snapToGrid w:val="0"/>
              <w:contextualSpacing/>
              <w:rPr>
                <w:rFonts w:eastAsia="仿宋_GB2312"/>
                <w:spacing w:val="-20"/>
                <w:sz w:val="24"/>
              </w:rPr>
            </w:pPr>
          </w:p>
          <w:p w14:paraId="705C2449">
            <w:pPr>
              <w:adjustRightInd w:val="0"/>
              <w:snapToGrid w:val="0"/>
              <w:contextualSpacing/>
              <w:rPr>
                <w:rFonts w:eastAsia="仿宋_GB2312"/>
                <w:spacing w:val="-20"/>
                <w:sz w:val="24"/>
              </w:rPr>
            </w:pPr>
          </w:p>
        </w:tc>
      </w:tr>
      <w:tr w14:paraId="3A47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restart"/>
            <w:tcBorders>
              <w:left w:val="single" w:color="auto" w:sz="4" w:space="0"/>
              <w:right w:val="single" w:color="auto" w:sz="4" w:space="0"/>
            </w:tcBorders>
            <w:vAlign w:val="center"/>
          </w:tcPr>
          <w:p w14:paraId="196D15B8">
            <w:pPr>
              <w:adjustRightInd w:val="0"/>
              <w:snapToGrid w:val="0"/>
              <w:contextualSpacing/>
              <w:rPr>
                <w:rFonts w:eastAsia="仿宋_GB2312"/>
                <w:spacing w:val="-20"/>
                <w:sz w:val="24"/>
              </w:rPr>
            </w:pPr>
            <w:r>
              <w:rPr>
                <w:rFonts w:eastAsia="仿宋_GB2312"/>
                <w:spacing w:val="-20"/>
                <w:sz w:val="24"/>
              </w:rPr>
              <w:t>企业</w:t>
            </w:r>
          </w:p>
          <w:p w14:paraId="08E6EA3F">
            <w:pPr>
              <w:adjustRightInd w:val="0"/>
              <w:snapToGrid w:val="0"/>
              <w:contextualSpacing/>
              <w:rPr>
                <w:rFonts w:eastAsia="仿宋_GB2312"/>
                <w:spacing w:val="-20"/>
                <w:sz w:val="24"/>
              </w:rPr>
            </w:pPr>
            <w:r>
              <w:rPr>
                <w:rFonts w:eastAsia="仿宋_GB2312"/>
                <w:spacing w:val="-20"/>
                <w:sz w:val="24"/>
              </w:rPr>
              <w:t>鉴定</w:t>
            </w:r>
          </w:p>
        </w:tc>
        <w:tc>
          <w:tcPr>
            <w:tcW w:w="4676" w:type="dxa"/>
            <w:gridSpan w:val="6"/>
            <w:tcBorders>
              <w:left w:val="single" w:color="auto" w:sz="4" w:space="0"/>
            </w:tcBorders>
            <w:vAlign w:val="center"/>
          </w:tcPr>
          <w:p w14:paraId="1DB5216B">
            <w:pPr>
              <w:adjustRightInd w:val="0"/>
              <w:snapToGrid w:val="0"/>
              <w:spacing w:line="360" w:lineRule="auto"/>
              <w:rPr>
                <w:rFonts w:ascii="仿宋_GB2312" w:eastAsia="仿宋_GB2312"/>
                <w:sz w:val="24"/>
              </w:rPr>
            </w:pPr>
            <w:r>
              <w:rPr>
                <w:rFonts w:hint="eastAsia" w:ascii="仿宋_GB2312" w:eastAsia="仿宋_GB2312"/>
                <w:sz w:val="24"/>
              </w:rPr>
              <w:t>请在下列指标中的对应选项划“√”</w:t>
            </w:r>
          </w:p>
        </w:tc>
        <w:tc>
          <w:tcPr>
            <w:tcW w:w="3596" w:type="dxa"/>
            <w:gridSpan w:val="3"/>
            <w:vMerge w:val="restart"/>
          </w:tcPr>
          <w:p w14:paraId="48CFD7FE">
            <w:pPr>
              <w:adjustRightInd w:val="0"/>
              <w:snapToGrid w:val="0"/>
              <w:contextualSpacing/>
              <w:rPr>
                <w:rFonts w:eastAsia="仿宋_GB2312"/>
                <w:spacing w:val="-20"/>
                <w:sz w:val="24"/>
              </w:rPr>
            </w:pPr>
            <w:r>
              <w:rPr>
                <w:rFonts w:eastAsia="仿宋_GB2312"/>
                <w:spacing w:val="-20"/>
                <w:sz w:val="24"/>
              </w:rPr>
              <w:t>成绩评定（百分制）：</w:t>
            </w:r>
          </w:p>
          <w:p w14:paraId="689E081C">
            <w:pPr>
              <w:adjustRightInd w:val="0"/>
              <w:snapToGrid w:val="0"/>
              <w:contextualSpacing/>
              <w:rPr>
                <w:rFonts w:eastAsia="仿宋_GB2312"/>
                <w:spacing w:val="-20"/>
                <w:sz w:val="24"/>
              </w:rPr>
            </w:pPr>
          </w:p>
          <w:p w14:paraId="11A9F60A">
            <w:pPr>
              <w:adjustRightInd w:val="0"/>
              <w:snapToGrid w:val="0"/>
              <w:contextualSpacing/>
              <w:rPr>
                <w:rFonts w:eastAsia="仿宋_GB2312"/>
                <w:spacing w:val="-20"/>
                <w:sz w:val="24"/>
              </w:rPr>
            </w:pPr>
            <w:r>
              <w:rPr>
                <w:rFonts w:eastAsia="仿宋_GB2312"/>
                <w:spacing w:val="-20"/>
                <w:sz w:val="24"/>
              </w:rPr>
              <w:t>评语：</w:t>
            </w:r>
          </w:p>
          <w:p w14:paraId="40508545">
            <w:pPr>
              <w:adjustRightInd w:val="0"/>
              <w:snapToGrid w:val="0"/>
              <w:contextualSpacing/>
              <w:rPr>
                <w:rFonts w:eastAsia="仿宋_GB2312"/>
                <w:spacing w:val="-20"/>
                <w:sz w:val="24"/>
              </w:rPr>
            </w:pPr>
          </w:p>
          <w:p w14:paraId="6C158546">
            <w:pPr>
              <w:adjustRightInd w:val="0"/>
              <w:snapToGrid w:val="0"/>
              <w:contextualSpacing/>
              <w:rPr>
                <w:rFonts w:eastAsia="仿宋_GB2312"/>
                <w:spacing w:val="-20"/>
                <w:sz w:val="24"/>
              </w:rPr>
            </w:pPr>
          </w:p>
          <w:p w14:paraId="10A6CD23">
            <w:pPr>
              <w:adjustRightInd w:val="0"/>
              <w:snapToGrid w:val="0"/>
              <w:contextualSpacing/>
              <w:rPr>
                <w:rFonts w:eastAsia="仿宋_GB2312"/>
                <w:spacing w:val="-20"/>
                <w:sz w:val="24"/>
              </w:rPr>
            </w:pPr>
          </w:p>
          <w:p w14:paraId="6A18712F">
            <w:pPr>
              <w:adjustRightInd w:val="0"/>
              <w:snapToGrid w:val="0"/>
              <w:ind w:firstLine="900" w:firstLineChars="450"/>
              <w:contextualSpacing/>
              <w:rPr>
                <w:rFonts w:eastAsia="仿宋_GB2312"/>
                <w:spacing w:val="-20"/>
                <w:sz w:val="24"/>
              </w:rPr>
            </w:pPr>
            <w:r>
              <w:rPr>
                <w:rFonts w:eastAsia="仿宋_GB2312"/>
                <w:spacing w:val="-20"/>
                <w:sz w:val="24"/>
              </w:rPr>
              <w:t>企业指导老师签名：</w:t>
            </w:r>
          </w:p>
          <w:p w14:paraId="46BAFE20">
            <w:pPr>
              <w:adjustRightInd w:val="0"/>
              <w:snapToGrid w:val="0"/>
              <w:ind w:firstLine="1300" w:firstLineChars="650"/>
              <w:contextualSpacing/>
              <w:rPr>
                <w:rFonts w:eastAsia="仿宋_GB2312"/>
                <w:spacing w:val="-20"/>
                <w:sz w:val="24"/>
              </w:rPr>
            </w:pPr>
            <w:r>
              <w:rPr>
                <w:rFonts w:eastAsia="仿宋_GB2312"/>
                <w:spacing w:val="-20"/>
                <w:sz w:val="24"/>
              </w:rPr>
              <w:t>实习单位盖章</w:t>
            </w:r>
          </w:p>
          <w:p w14:paraId="0EB3FA9A">
            <w:pPr>
              <w:adjustRightInd w:val="0"/>
              <w:snapToGrid w:val="0"/>
              <w:ind w:firstLine="1300" w:firstLineChars="650"/>
              <w:contextualSpacing/>
              <w:rPr>
                <w:rFonts w:eastAsia="仿宋_GB2312"/>
                <w:spacing w:val="-20"/>
                <w:sz w:val="24"/>
              </w:rPr>
            </w:pPr>
          </w:p>
          <w:p w14:paraId="29A1ABC8">
            <w:pPr>
              <w:wordWrap w:val="0"/>
              <w:adjustRightInd w:val="0"/>
              <w:snapToGrid w:val="0"/>
              <w:contextualSpacing/>
              <w:jc w:val="right"/>
              <w:rPr>
                <w:rFonts w:eastAsia="仿宋_GB2312"/>
                <w:spacing w:val="-20"/>
                <w:sz w:val="24"/>
              </w:rPr>
            </w:pPr>
            <w:r>
              <w:rPr>
                <w:rFonts w:eastAsia="仿宋_GB2312"/>
                <w:spacing w:val="-20"/>
                <w:sz w:val="24"/>
              </w:rPr>
              <w:t>年    月    日</w:t>
            </w:r>
          </w:p>
        </w:tc>
      </w:tr>
      <w:tr w14:paraId="11EB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continue"/>
            <w:tcBorders>
              <w:left w:val="single" w:color="auto" w:sz="4" w:space="0"/>
              <w:right w:val="single" w:color="auto" w:sz="4" w:space="0"/>
            </w:tcBorders>
            <w:vAlign w:val="center"/>
          </w:tcPr>
          <w:p w14:paraId="70F215E1">
            <w:pPr>
              <w:adjustRightInd w:val="0"/>
              <w:snapToGrid w:val="0"/>
              <w:contextualSpacing/>
              <w:rPr>
                <w:rFonts w:eastAsia="仿宋_GB2312"/>
                <w:spacing w:val="-20"/>
                <w:sz w:val="24"/>
              </w:rPr>
            </w:pPr>
          </w:p>
        </w:tc>
        <w:tc>
          <w:tcPr>
            <w:tcW w:w="4676" w:type="dxa"/>
            <w:gridSpan w:val="6"/>
            <w:tcBorders>
              <w:left w:val="single" w:color="auto" w:sz="4" w:space="0"/>
            </w:tcBorders>
            <w:vAlign w:val="center"/>
          </w:tcPr>
          <w:p w14:paraId="123E5C64">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职业素养   A 较差   B 一般   C 良好</w:t>
            </w:r>
          </w:p>
        </w:tc>
        <w:tc>
          <w:tcPr>
            <w:tcW w:w="3596" w:type="dxa"/>
            <w:gridSpan w:val="3"/>
            <w:vMerge w:val="continue"/>
          </w:tcPr>
          <w:p w14:paraId="7D6B2158">
            <w:pPr>
              <w:adjustRightInd w:val="0"/>
              <w:snapToGrid w:val="0"/>
              <w:contextualSpacing/>
              <w:rPr>
                <w:rFonts w:eastAsia="仿宋_GB2312"/>
                <w:spacing w:val="-20"/>
                <w:sz w:val="24"/>
              </w:rPr>
            </w:pPr>
          </w:p>
        </w:tc>
      </w:tr>
      <w:tr w14:paraId="4383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continue"/>
            <w:tcBorders>
              <w:left w:val="single" w:color="auto" w:sz="4" w:space="0"/>
              <w:right w:val="single" w:color="auto" w:sz="4" w:space="0"/>
            </w:tcBorders>
            <w:vAlign w:val="center"/>
          </w:tcPr>
          <w:p w14:paraId="07811387">
            <w:pPr>
              <w:adjustRightInd w:val="0"/>
              <w:snapToGrid w:val="0"/>
              <w:contextualSpacing/>
              <w:rPr>
                <w:rFonts w:eastAsia="仿宋_GB2312"/>
                <w:spacing w:val="-20"/>
                <w:sz w:val="24"/>
              </w:rPr>
            </w:pPr>
          </w:p>
        </w:tc>
        <w:tc>
          <w:tcPr>
            <w:tcW w:w="4676" w:type="dxa"/>
            <w:gridSpan w:val="6"/>
            <w:tcBorders>
              <w:left w:val="single" w:color="auto" w:sz="4" w:space="0"/>
            </w:tcBorders>
            <w:vAlign w:val="center"/>
          </w:tcPr>
          <w:p w14:paraId="7DD6E5A0">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工作态度   A 较差   B 一般   C 认真</w:t>
            </w:r>
          </w:p>
        </w:tc>
        <w:tc>
          <w:tcPr>
            <w:tcW w:w="3596" w:type="dxa"/>
            <w:gridSpan w:val="3"/>
            <w:vMerge w:val="continue"/>
            <w:vAlign w:val="center"/>
          </w:tcPr>
          <w:p w14:paraId="3834252F">
            <w:pPr>
              <w:adjustRightInd w:val="0"/>
              <w:snapToGrid w:val="0"/>
              <w:contextualSpacing/>
              <w:rPr>
                <w:rFonts w:eastAsia="仿宋_GB2312"/>
                <w:spacing w:val="-20"/>
                <w:sz w:val="24"/>
              </w:rPr>
            </w:pPr>
          </w:p>
        </w:tc>
      </w:tr>
      <w:tr w14:paraId="5271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continue"/>
            <w:tcBorders>
              <w:left w:val="single" w:color="auto" w:sz="4" w:space="0"/>
              <w:right w:val="single" w:color="auto" w:sz="4" w:space="0"/>
            </w:tcBorders>
            <w:vAlign w:val="center"/>
          </w:tcPr>
          <w:p w14:paraId="1FE88AAA">
            <w:pPr>
              <w:adjustRightInd w:val="0"/>
              <w:snapToGrid w:val="0"/>
              <w:contextualSpacing/>
              <w:rPr>
                <w:rFonts w:eastAsia="仿宋_GB2312"/>
                <w:spacing w:val="-20"/>
                <w:sz w:val="24"/>
              </w:rPr>
            </w:pPr>
          </w:p>
        </w:tc>
        <w:tc>
          <w:tcPr>
            <w:tcW w:w="4676" w:type="dxa"/>
            <w:gridSpan w:val="6"/>
            <w:tcBorders>
              <w:left w:val="single" w:color="auto" w:sz="4" w:space="0"/>
            </w:tcBorders>
            <w:vAlign w:val="center"/>
          </w:tcPr>
          <w:p w14:paraId="371C6D81">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敬业精神   A 较差   B 一般   C 良好</w:t>
            </w:r>
          </w:p>
        </w:tc>
        <w:tc>
          <w:tcPr>
            <w:tcW w:w="3596" w:type="dxa"/>
            <w:gridSpan w:val="3"/>
            <w:vMerge w:val="continue"/>
            <w:vAlign w:val="center"/>
          </w:tcPr>
          <w:p w14:paraId="58A1CE38">
            <w:pPr>
              <w:adjustRightInd w:val="0"/>
              <w:snapToGrid w:val="0"/>
              <w:contextualSpacing/>
              <w:rPr>
                <w:rFonts w:eastAsia="仿宋_GB2312"/>
                <w:spacing w:val="-20"/>
                <w:sz w:val="24"/>
              </w:rPr>
            </w:pPr>
          </w:p>
        </w:tc>
      </w:tr>
      <w:tr w14:paraId="44E2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continue"/>
            <w:tcBorders>
              <w:left w:val="single" w:color="auto" w:sz="4" w:space="0"/>
              <w:right w:val="single" w:color="auto" w:sz="4" w:space="0"/>
            </w:tcBorders>
            <w:vAlign w:val="center"/>
          </w:tcPr>
          <w:p w14:paraId="5A8439B0">
            <w:pPr>
              <w:adjustRightInd w:val="0"/>
              <w:snapToGrid w:val="0"/>
              <w:contextualSpacing/>
              <w:rPr>
                <w:rFonts w:eastAsia="仿宋_GB2312"/>
                <w:spacing w:val="-20"/>
                <w:sz w:val="24"/>
              </w:rPr>
            </w:pPr>
          </w:p>
        </w:tc>
        <w:tc>
          <w:tcPr>
            <w:tcW w:w="4676" w:type="dxa"/>
            <w:gridSpan w:val="6"/>
            <w:tcBorders>
              <w:left w:val="single" w:color="auto" w:sz="4" w:space="0"/>
            </w:tcBorders>
            <w:vAlign w:val="center"/>
          </w:tcPr>
          <w:p w14:paraId="1DA603C2">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专业技能   A 较差   B 一般   C 较强</w:t>
            </w:r>
          </w:p>
        </w:tc>
        <w:tc>
          <w:tcPr>
            <w:tcW w:w="3596" w:type="dxa"/>
            <w:gridSpan w:val="3"/>
            <w:vMerge w:val="continue"/>
            <w:vAlign w:val="center"/>
          </w:tcPr>
          <w:p w14:paraId="04EAF5C2">
            <w:pPr>
              <w:adjustRightInd w:val="0"/>
              <w:snapToGrid w:val="0"/>
              <w:contextualSpacing/>
              <w:rPr>
                <w:rFonts w:eastAsia="仿宋_GB2312"/>
                <w:spacing w:val="-20"/>
                <w:sz w:val="24"/>
              </w:rPr>
            </w:pPr>
          </w:p>
        </w:tc>
      </w:tr>
      <w:tr w14:paraId="231E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674" w:type="dxa"/>
            <w:vMerge w:val="continue"/>
            <w:tcBorders>
              <w:left w:val="single" w:color="auto" w:sz="4" w:space="0"/>
              <w:right w:val="single" w:color="auto" w:sz="4" w:space="0"/>
            </w:tcBorders>
            <w:vAlign w:val="center"/>
          </w:tcPr>
          <w:p w14:paraId="4A731643">
            <w:pPr>
              <w:adjustRightInd w:val="0"/>
              <w:snapToGrid w:val="0"/>
              <w:contextualSpacing/>
              <w:rPr>
                <w:rFonts w:eastAsia="仿宋_GB2312"/>
                <w:spacing w:val="-20"/>
                <w:sz w:val="24"/>
              </w:rPr>
            </w:pPr>
          </w:p>
        </w:tc>
        <w:tc>
          <w:tcPr>
            <w:tcW w:w="4676" w:type="dxa"/>
            <w:gridSpan w:val="6"/>
            <w:tcBorders>
              <w:left w:val="single" w:color="auto" w:sz="4" w:space="0"/>
            </w:tcBorders>
            <w:vAlign w:val="center"/>
          </w:tcPr>
          <w:p w14:paraId="3C29DF7B">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协作能力   A 较差   B 一般   C 较好</w:t>
            </w:r>
          </w:p>
        </w:tc>
        <w:tc>
          <w:tcPr>
            <w:tcW w:w="3596" w:type="dxa"/>
            <w:gridSpan w:val="3"/>
            <w:vMerge w:val="continue"/>
            <w:vAlign w:val="center"/>
          </w:tcPr>
          <w:p w14:paraId="2D6F550A">
            <w:pPr>
              <w:adjustRightInd w:val="0"/>
              <w:snapToGrid w:val="0"/>
              <w:contextualSpacing/>
              <w:rPr>
                <w:rFonts w:eastAsia="仿宋_GB2312"/>
                <w:spacing w:val="-20"/>
                <w:sz w:val="24"/>
              </w:rPr>
            </w:pPr>
          </w:p>
        </w:tc>
      </w:tr>
      <w:tr w14:paraId="6EAA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74" w:type="dxa"/>
            <w:vMerge w:val="continue"/>
            <w:tcBorders>
              <w:left w:val="single" w:color="auto" w:sz="4" w:space="0"/>
              <w:right w:val="single" w:color="auto" w:sz="4" w:space="0"/>
            </w:tcBorders>
            <w:vAlign w:val="center"/>
          </w:tcPr>
          <w:p w14:paraId="58E14F33">
            <w:pPr>
              <w:adjustRightInd w:val="0"/>
              <w:snapToGrid w:val="0"/>
              <w:contextualSpacing/>
              <w:rPr>
                <w:rFonts w:eastAsia="仿宋_GB2312"/>
                <w:spacing w:val="-20"/>
                <w:sz w:val="24"/>
              </w:rPr>
            </w:pPr>
          </w:p>
        </w:tc>
        <w:tc>
          <w:tcPr>
            <w:tcW w:w="4676" w:type="dxa"/>
            <w:gridSpan w:val="6"/>
            <w:tcBorders>
              <w:left w:val="single" w:color="auto" w:sz="4" w:space="0"/>
            </w:tcBorders>
            <w:vAlign w:val="center"/>
          </w:tcPr>
          <w:p w14:paraId="56A82EF8">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创新意识   A 较差   B 一般   C 较强</w:t>
            </w:r>
          </w:p>
        </w:tc>
        <w:tc>
          <w:tcPr>
            <w:tcW w:w="3596" w:type="dxa"/>
            <w:gridSpan w:val="3"/>
            <w:vMerge w:val="continue"/>
            <w:vAlign w:val="center"/>
          </w:tcPr>
          <w:p w14:paraId="0D1EB8F6">
            <w:pPr>
              <w:adjustRightInd w:val="0"/>
              <w:snapToGrid w:val="0"/>
              <w:contextualSpacing/>
              <w:rPr>
                <w:rFonts w:eastAsia="仿宋_GB2312"/>
                <w:spacing w:val="-20"/>
                <w:sz w:val="24"/>
              </w:rPr>
            </w:pPr>
          </w:p>
        </w:tc>
      </w:tr>
      <w:tr w14:paraId="0233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74" w:type="dxa"/>
            <w:vMerge w:val="restart"/>
            <w:tcBorders>
              <w:left w:val="single" w:color="auto" w:sz="4" w:space="0"/>
              <w:right w:val="single" w:color="auto" w:sz="4" w:space="0"/>
            </w:tcBorders>
            <w:vAlign w:val="center"/>
          </w:tcPr>
          <w:p w14:paraId="1CF79BF3">
            <w:pPr>
              <w:adjustRightInd w:val="0"/>
              <w:snapToGrid w:val="0"/>
              <w:contextualSpacing/>
              <w:rPr>
                <w:rFonts w:eastAsia="仿宋_GB2312"/>
                <w:spacing w:val="-20"/>
                <w:sz w:val="24"/>
              </w:rPr>
            </w:pPr>
            <w:r>
              <w:rPr>
                <w:rFonts w:eastAsia="仿宋_GB2312"/>
                <w:spacing w:val="-20"/>
                <w:sz w:val="24"/>
              </w:rPr>
              <w:t>学校</w:t>
            </w:r>
          </w:p>
          <w:p w14:paraId="622682A1">
            <w:pPr>
              <w:adjustRightInd w:val="0"/>
              <w:snapToGrid w:val="0"/>
              <w:contextualSpacing/>
              <w:rPr>
                <w:rFonts w:eastAsia="仿宋_GB2312"/>
                <w:spacing w:val="-20"/>
                <w:sz w:val="24"/>
              </w:rPr>
            </w:pPr>
            <w:r>
              <w:rPr>
                <w:rFonts w:eastAsia="仿宋_GB2312"/>
                <w:spacing w:val="-20"/>
                <w:sz w:val="24"/>
              </w:rPr>
              <w:t>鉴定</w:t>
            </w:r>
          </w:p>
        </w:tc>
        <w:tc>
          <w:tcPr>
            <w:tcW w:w="4676" w:type="dxa"/>
            <w:gridSpan w:val="6"/>
            <w:tcBorders>
              <w:left w:val="single" w:color="auto" w:sz="4" w:space="0"/>
            </w:tcBorders>
            <w:vAlign w:val="bottom"/>
          </w:tcPr>
          <w:p w14:paraId="7A6E5405">
            <w:pPr>
              <w:adjustRightInd w:val="0"/>
              <w:snapToGrid w:val="0"/>
              <w:rPr>
                <w:rFonts w:ascii="仿宋_GB2312" w:eastAsia="仿宋_GB2312"/>
                <w:sz w:val="24"/>
              </w:rPr>
            </w:pPr>
            <w:r>
              <w:rPr>
                <w:rFonts w:hint="eastAsia" w:ascii="仿宋_GB2312" w:eastAsia="仿宋_GB2312"/>
                <w:sz w:val="24"/>
              </w:rPr>
              <w:t>鉴定指标</w:t>
            </w:r>
          </w:p>
        </w:tc>
        <w:tc>
          <w:tcPr>
            <w:tcW w:w="3596" w:type="dxa"/>
            <w:gridSpan w:val="3"/>
            <w:vMerge w:val="restart"/>
          </w:tcPr>
          <w:p w14:paraId="759A357B">
            <w:pPr>
              <w:adjustRightInd w:val="0"/>
              <w:snapToGrid w:val="0"/>
              <w:contextualSpacing/>
              <w:rPr>
                <w:rFonts w:eastAsia="仿宋_GB2312"/>
                <w:spacing w:val="-20"/>
                <w:sz w:val="24"/>
              </w:rPr>
            </w:pPr>
            <w:r>
              <w:rPr>
                <w:rFonts w:eastAsia="仿宋_GB2312"/>
                <w:spacing w:val="-20"/>
                <w:sz w:val="24"/>
              </w:rPr>
              <w:t>成绩评定（百分制）：</w:t>
            </w:r>
          </w:p>
          <w:p w14:paraId="38029EA7">
            <w:pPr>
              <w:adjustRightInd w:val="0"/>
              <w:snapToGrid w:val="0"/>
              <w:contextualSpacing/>
              <w:rPr>
                <w:rFonts w:eastAsia="仿宋_GB2312"/>
                <w:spacing w:val="-20"/>
                <w:sz w:val="24"/>
              </w:rPr>
            </w:pPr>
          </w:p>
          <w:p w14:paraId="578D46F5">
            <w:pPr>
              <w:adjustRightInd w:val="0"/>
              <w:snapToGrid w:val="0"/>
              <w:contextualSpacing/>
              <w:rPr>
                <w:rFonts w:eastAsia="仿宋_GB2312"/>
                <w:spacing w:val="-20"/>
                <w:sz w:val="24"/>
              </w:rPr>
            </w:pPr>
            <w:r>
              <w:rPr>
                <w:rFonts w:eastAsia="仿宋_GB2312"/>
                <w:spacing w:val="-20"/>
                <w:sz w:val="24"/>
              </w:rPr>
              <w:t>评语：</w:t>
            </w:r>
          </w:p>
          <w:p w14:paraId="61E7FA1F">
            <w:pPr>
              <w:adjustRightInd w:val="0"/>
              <w:snapToGrid w:val="0"/>
              <w:contextualSpacing/>
              <w:rPr>
                <w:rFonts w:eastAsia="仿宋_GB2312"/>
                <w:spacing w:val="-20"/>
                <w:sz w:val="24"/>
              </w:rPr>
            </w:pPr>
          </w:p>
          <w:p w14:paraId="1B735E4A">
            <w:pPr>
              <w:adjustRightInd w:val="0"/>
              <w:snapToGrid w:val="0"/>
              <w:contextualSpacing/>
              <w:rPr>
                <w:rFonts w:eastAsia="仿宋_GB2312"/>
                <w:spacing w:val="-20"/>
                <w:sz w:val="24"/>
              </w:rPr>
            </w:pPr>
          </w:p>
          <w:p w14:paraId="33F50D5B">
            <w:pPr>
              <w:adjustRightInd w:val="0"/>
              <w:snapToGrid w:val="0"/>
              <w:contextualSpacing/>
              <w:rPr>
                <w:rFonts w:eastAsia="仿宋_GB2312"/>
                <w:spacing w:val="-20"/>
                <w:sz w:val="24"/>
              </w:rPr>
            </w:pPr>
          </w:p>
          <w:p w14:paraId="5B0E390B">
            <w:pPr>
              <w:adjustRightInd w:val="0"/>
              <w:snapToGrid w:val="0"/>
              <w:contextualSpacing/>
              <w:rPr>
                <w:rFonts w:eastAsia="仿宋_GB2312"/>
                <w:spacing w:val="-20"/>
                <w:sz w:val="24"/>
              </w:rPr>
            </w:pPr>
          </w:p>
          <w:p w14:paraId="4BAF44CB">
            <w:pPr>
              <w:adjustRightInd w:val="0"/>
              <w:snapToGrid w:val="0"/>
              <w:contextualSpacing/>
              <w:rPr>
                <w:rFonts w:eastAsia="仿宋_GB2312"/>
                <w:spacing w:val="-20"/>
                <w:sz w:val="24"/>
              </w:rPr>
            </w:pPr>
          </w:p>
          <w:p w14:paraId="1DEF0BDF">
            <w:pPr>
              <w:adjustRightInd w:val="0"/>
              <w:snapToGrid w:val="0"/>
              <w:contextualSpacing/>
              <w:rPr>
                <w:rFonts w:eastAsia="仿宋_GB2312"/>
                <w:spacing w:val="-20"/>
                <w:sz w:val="24"/>
              </w:rPr>
            </w:pPr>
          </w:p>
          <w:p w14:paraId="76A7219B">
            <w:pPr>
              <w:adjustRightInd w:val="0"/>
              <w:snapToGrid w:val="0"/>
              <w:ind w:firstLine="900" w:firstLineChars="450"/>
              <w:contextualSpacing/>
              <w:rPr>
                <w:rFonts w:eastAsia="仿宋_GB2312"/>
                <w:spacing w:val="-20"/>
                <w:sz w:val="24"/>
              </w:rPr>
            </w:pPr>
            <w:r>
              <w:rPr>
                <w:rFonts w:eastAsia="仿宋_GB2312"/>
                <w:spacing w:val="-20"/>
                <w:sz w:val="24"/>
              </w:rPr>
              <w:t>校内指导老师签名：</w:t>
            </w:r>
          </w:p>
          <w:p w14:paraId="04C12EF9">
            <w:pPr>
              <w:wordWrap w:val="0"/>
              <w:adjustRightInd w:val="0"/>
              <w:snapToGrid w:val="0"/>
              <w:contextualSpacing/>
              <w:jc w:val="right"/>
              <w:rPr>
                <w:rFonts w:eastAsia="仿宋_GB2312"/>
                <w:spacing w:val="-20"/>
                <w:sz w:val="24"/>
              </w:rPr>
            </w:pPr>
            <w:r>
              <w:rPr>
                <w:rFonts w:eastAsia="仿宋_GB2312"/>
                <w:spacing w:val="-20"/>
                <w:sz w:val="24"/>
              </w:rPr>
              <w:t>年    月    日</w:t>
            </w:r>
          </w:p>
        </w:tc>
      </w:tr>
      <w:tr w14:paraId="1D09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674" w:type="dxa"/>
            <w:vMerge w:val="continue"/>
            <w:tcBorders>
              <w:left w:val="single" w:color="auto" w:sz="4" w:space="0"/>
              <w:right w:val="single" w:color="auto" w:sz="4" w:space="0"/>
            </w:tcBorders>
            <w:vAlign w:val="center"/>
          </w:tcPr>
          <w:p w14:paraId="15E99211">
            <w:pPr>
              <w:adjustRightInd w:val="0"/>
              <w:snapToGrid w:val="0"/>
              <w:contextualSpacing/>
              <w:rPr>
                <w:rFonts w:eastAsia="仿宋_GB2312"/>
                <w:spacing w:val="-20"/>
                <w:sz w:val="24"/>
              </w:rPr>
            </w:pPr>
          </w:p>
        </w:tc>
        <w:tc>
          <w:tcPr>
            <w:tcW w:w="567" w:type="dxa"/>
            <w:tcBorders>
              <w:left w:val="single" w:color="auto" w:sz="4" w:space="0"/>
            </w:tcBorders>
            <w:vAlign w:val="center"/>
          </w:tcPr>
          <w:p w14:paraId="3C955BF0">
            <w:pPr>
              <w:adjustRightInd w:val="0"/>
              <w:snapToGrid w:val="0"/>
              <w:rPr>
                <w:rFonts w:eastAsia="仿宋_GB2312"/>
                <w:spacing w:val="-20"/>
                <w:szCs w:val="21"/>
              </w:rPr>
            </w:pPr>
            <w:r>
              <w:rPr>
                <w:rFonts w:eastAsia="仿宋_GB2312"/>
                <w:spacing w:val="-20"/>
                <w:szCs w:val="21"/>
              </w:rPr>
              <w:t>个人品格</w:t>
            </w:r>
          </w:p>
        </w:tc>
        <w:tc>
          <w:tcPr>
            <w:tcW w:w="3400" w:type="dxa"/>
            <w:gridSpan w:val="3"/>
            <w:tcBorders>
              <w:left w:val="single" w:color="auto" w:sz="4" w:space="0"/>
            </w:tcBorders>
            <w:vAlign w:val="center"/>
          </w:tcPr>
          <w:p w14:paraId="48F4D4C9">
            <w:pPr>
              <w:adjustRightInd w:val="0"/>
              <w:snapToGrid w:val="0"/>
              <w:rPr>
                <w:szCs w:val="21"/>
              </w:rPr>
            </w:pPr>
            <w:r>
              <w:rPr>
                <w:rFonts w:eastAsia="仿宋_GB2312"/>
                <w:spacing w:val="-20"/>
                <w:szCs w:val="21"/>
              </w:rPr>
              <w:t>尊敬师长，待人谦和；有良好沟通协调能力；不怕吃苦，爱岗敬业；与他人互助的能力</w:t>
            </w:r>
          </w:p>
        </w:tc>
        <w:tc>
          <w:tcPr>
            <w:tcW w:w="709" w:type="dxa"/>
            <w:gridSpan w:val="2"/>
            <w:tcBorders>
              <w:left w:val="single" w:color="auto" w:sz="4" w:space="0"/>
            </w:tcBorders>
            <w:vAlign w:val="center"/>
          </w:tcPr>
          <w:p w14:paraId="7394119C">
            <w:pPr>
              <w:adjustRightInd w:val="0"/>
              <w:snapToGrid w:val="0"/>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3596" w:type="dxa"/>
            <w:gridSpan w:val="3"/>
            <w:vMerge w:val="continue"/>
            <w:vAlign w:val="center"/>
          </w:tcPr>
          <w:p w14:paraId="127491C6">
            <w:pPr>
              <w:adjustRightInd w:val="0"/>
              <w:snapToGrid w:val="0"/>
              <w:contextualSpacing/>
              <w:rPr>
                <w:rFonts w:eastAsia="仿宋_GB2312"/>
                <w:spacing w:val="-20"/>
                <w:sz w:val="24"/>
              </w:rPr>
            </w:pPr>
          </w:p>
        </w:tc>
      </w:tr>
      <w:tr w14:paraId="47A1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674" w:type="dxa"/>
            <w:vMerge w:val="continue"/>
            <w:tcBorders>
              <w:left w:val="single" w:color="auto" w:sz="4" w:space="0"/>
              <w:right w:val="single" w:color="auto" w:sz="4" w:space="0"/>
            </w:tcBorders>
            <w:vAlign w:val="center"/>
          </w:tcPr>
          <w:p w14:paraId="0086B3F0">
            <w:pPr>
              <w:adjustRightInd w:val="0"/>
              <w:snapToGrid w:val="0"/>
              <w:contextualSpacing/>
              <w:rPr>
                <w:rFonts w:eastAsia="仿宋_GB2312"/>
                <w:spacing w:val="-20"/>
                <w:sz w:val="24"/>
              </w:rPr>
            </w:pPr>
          </w:p>
        </w:tc>
        <w:tc>
          <w:tcPr>
            <w:tcW w:w="567" w:type="dxa"/>
            <w:tcBorders>
              <w:left w:val="single" w:color="auto" w:sz="4" w:space="0"/>
            </w:tcBorders>
            <w:vAlign w:val="center"/>
          </w:tcPr>
          <w:p w14:paraId="4AB1B569">
            <w:pPr>
              <w:adjustRightInd w:val="0"/>
              <w:snapToGrid w:val="0"/>
              <w:rPr>
                <w:szCs w:val="21"/>
              </w:rPr>
            </w:pPr>
            <w:r>
              <w:rPr>
                <w:rFonts w:eastAsia="仿宋_GB2312"/>
                <w:spacing w:val="-20"/>
                <w:szCs w:val="21"/>
              </w:rPr>
              <w:t>实习态度</w:t>
            </w:r>
          </w:p>
        </w:tc>
        <w:tc>
          <w:tcPr>
            <w:tcW w:w="3400" w:type="dxa"/>
            <w:gridSpan w:val="3"/>
            <w:tcBorders>
              <w:left w:val="single" w:color="auto" w:sz="4" w:space="0"/>
            </w:tcBorders>
            <w:vAlign w:val="center"/>
          </w:tcPr>
          <w:p w14:paraId="1E8951F8">
            <w:pPr>
              <w:adjustRightInd w:val="0"/>
              <w:snapToGrid w:val="0"/>
              <w:rPr>
                <w:szCs w:val="21"/>
              </w:rPr>
            </w:pPr>
            <w:r>
              <w:rPr>
                <w:rFonts w:eastAsia="仿宋_GB2312"/>
                <w:spacing w:val="-20"/>
                <w:szCs w:val="21"/>
              </w:rPr>
              <w:t>主动协助同事共同完成作业；保持自己工作和生活区域的整洁；注重服装仪容；主动学习工作相关知识；有安全意识，不违章作业</w:t>
            </w:r>
          </w:p>
        </w:tc>
        <w:tc>
          <w:tcPr>
            <w:tcW w:w="709" w:type="dxa"/>
            <w:gridSpan w:val="2"/>
            <w:tcBorders>
              <w:left w:val="single" w:color="auto" w:sz="4" w:space="0"/>
            </w:tcBorders>
            <w:vAlign w:val="center"/>
          </w:tcPr>
          <w:p w14:paraId="151A475A">
            <w:pPr>
              <w:adjustRightInd w:val="0"/>
              <w:snapToGrid w:val="0"/>
              <w:rPr>
                <w:rFonts w:ascii="Times New Roman" w:hAnsi="Times New Roman" w:eastAsia="仿宋_GB2312" w:cs="Times New Roman"/>
                <w:szCs w:val="21"/>
              </w:rPr>
            </w:pPr>
            <w:r>
              <w:rPr>
                <w:rFonts w:ascii="Times New Roman" w:hAnsi="Times New Roman" w:eastAsia="仿宋_GB2312" w:cs="Times New Roman"/>
                <w:szCs w:val="21"/>
              </w:rPr>
              <w:t>20分</w:t>
            </w:r>
          </w:p>
        </w:tc>
        <w:tc>
          <w:tcPr>
            <w:tcW w:w="3596" w:type="dxa"/>
            <w:gridSpan w:val="3"/>
            <w:vMerge w:val="continue"/>
            <w:vAlign w:val="center"/>
          </w:tcPr>
          <w:p w14:paraId="2C2FFA46">
            <w:pPr>
              <w:adjustRightInd w:val="0"/>
              <w:snapToGrid w:val="0"/>
              <w:contextualSpacing/>
              <w:rPr>
                <w:rFonts w:eastAsia="仿宋_GB2312"/>
                <w:spacing w:val="-20"/>
                <w:sz w:val="24"/>
              </w:rPr>
            </w:pPr>
          </w:p>
        </w:tc>
      </w:tr>
      <w:tr w14:paraId="65A6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74" w:type="dxa"/>
            <w:vMerge w:val="continue"/>
            <w:tcBorders>
              <w:left w:val="single" w:color="auto" w:sz="4" w:space="0"/>
              <w:right w:val="single" w:color="auto" w:sz="4" w:space="0"/>
            </w:tcBorders>
            <w:vAlign w:val="center"/>
          </w:tcPr>
          <w:p w14:paraId="0A7747BD">
            <w:pPr>
              <w:adjustRightInd w:val="0"/>
              <w:snapToGrid w:val="0"/>
              <w:contextualSpacing/>
              <w:rPr>
                <w:rFonts w:eastAsia="仿宋_GB2312"/>
                <w:spacing w:val="-20"/>
                <w:sz w:val="24"/>
              </w:rPr>
            </w:pPr>
          </w:p>
        </w:tc>
        <w:tc>
          <w:tcPr>
            <w:tcW w:w="567" w:type="dxa"/>
            <w:tcBorders>
              <w:left w:val="single" w:color="auto" w:sz="4" w:space="0"/>
            </w:tcBorders>
            <w:vAlign w:val="center"/>
          </w:tcPr>
          <w:p w14:paraId="1D07C107">
            <w:pPr>
              <w:adjustRightInd w:val="0"/>
              <w:snapToGrid w:val="0"/>
              <w:rPr>
                <w:szCs w:val="21"/>
              </w:rPr>
            </w:pPr>
            <w:r>
              <w:rPr>
                <w:rFonts w:eastAsia="仿宋_GB2312"/>
                <w:spacing w:val="-20"/>
                <w:szCs w:val="21"/>
              </w:rPr>
              <w:t>实习成果</w:t>
            </w:r>
          </w:p>
        </w:tc>
        <w:tc>
          <w:tcPr>
            <w:tcW w:w="3400" w:type="dxa"/>
            <w:gridSpan w:val="3"/>
            <w:tcBorders>
              <w:left w:val="single" w:color="auto" w:sz="4" w:space="0"/>
            </w:tcBorders>
            <w:vAlign w:val="center"/>
          </w:tcPr>
          <w:p w14:paraId="4D84F931">
            <w:pPr>
              <w:adjustRightInd w:val="0"/>
              <w:snapToGrid w:val="0"/>
              <w:rPr>
                <w:szCs w:val="21"/>
              </w:rPr>
            </w:pPr>
            <w:r>
              <w:rPr>
                <w:rFonts w:eastAsia="仿宋_GB2312"/>
                <w:spacing w:val="-20"/>
                <w:szCs w:val="21"/>
              </w:rPr>
              <w:t>技能水平提升情况</w:t>
            </w:r>
          </w:p>
        </w:tc>
        <w:tc>
          <w:tcPr>
            <w:tcW w:w="709" w:type="dxa"/>
            <w:gridSpan w:val="2"/>
            <w:tcBorders>
              <w:left w:val="single" w:color="auto" w:sz="4" w:space="0"/>
            </w:tcBorders>
            <w:vAlign w:val="center"/>
          </w:tcPr>
          <w:p w14:paraId="0158A9DE">
            <w:pPr>
              <w:adjustRightInd w:val="0"/>
              <w:snapToGrid w:val="0"/>
              <w:rPr>
                <w:rFonts w:ascii="Times New Roman" w:hAnsi="Times New Roman" w:eastAsia="仿宋_GB2312" w:cs="Times New Roman"/>
                <w:szCs w:val="21"/>
              </w:rPr>
            </w:pPr>
            <w:r>
              <w:rPr>
                <w:rFonts w:ascii="Times New Roman" w:hAnsi="Times New Roman" w:eastAsia="仿宋_GB2312" w:cs="Times New Roman"/>
                <w:szCs w:val="21"/>
              </w:rPr>
              <w:t>50分</w:t>
            </w:r>
          </w:p>
        </w:tc>
        <w:tc>
          <w:tcPr>
            <w:tcW w:w="3596" w:type="dxa"/>
            <w:gridSpan w:val="3"/>
            <w:vMerge w:val="continue"/>
            <w:vAlign w:val="center"/>
          </w:tcPr>
          <w:p w14:paraId="41794DB0">
            <w:pPr>
              <w:adjustRightInd w:val="0"/>
              <w:snapToGrid w:val="0"/>
              <w:contextualSpacing/>
              <w:rPr>
                <w:rFonts w:eastAsia="仿宋_GB2312"/>
                <w:spacing w:val="-20"/>
                <w:sz w:val="24"/>
              </w:rPr>
            </w:pPr>
          </w:p>
        </w:tc>
      </w:tr>
      <w:tr w14:paraId="3B22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674" w:type="dxa"/>
            <w:vMerge w:val="continue"/>
            <w:tcBorders>
              <w:left w:val="single" w:color="auto" w:sz="4" w:space="0"/>
              <w:right w:val="single" w:color="auto" w:sz="4" w:space="0"/>
            </w:tcBorders>
            <w:vAlign w:val="center"/>
          </w:tcPr>
          <w:p w14:paraId="361620FD">
            <w:pPr>
              <w:adjustRightInd w:val="0"/>
              <w:snapToGrid w:val="0"/>
              <w:contextualSpacing/>
              <w:rPr>
                <w:rFonts w:eastAsia="仿宋_GB2312"/>
                <w:spacing w:val="-20"/>
                <w:sz w:val="24"/>
              </w:rPr>
            </w:pPr>
          </w:p>
        </w:tc>
        <w:tc>
          <w:tcPr>
            <w:tcW w:w="567" w:type="dxa"/>
            <w:tcBorders>
              <w:left w:val="single" w:color="auto" w:sz="4" w:space="0"/>
            </w:tcBorders>
            <w:vAlign w:val="center"/>
          </w:tcPr>
          <w:p w14:paraId="09FC4FAC">
            <w:pPr>
              <w:adjustRightInd w:val="0"/>
              <w:snapToGrid w:val="0"/>
              <w:rPr>
                <w:rFonts w:eastAsia="仿宋_GB2312"/>
                <w:spacing w:val="-20"/>
                <w:szCs w:val="21"/>
              </w:rPr>
            </w:pPr>
            <w:r>
              <w:rPr>
                <w:rFonts w:eastAsia="仿宋_GB2312"/>
                <w:spacing w:val="-20"/>
                <w:szCs w:val="21"/>
              </w:rPr>
              <w:t>纪律性</w:t>
            </w:r>
          </w:p>
        </w:tc>
        <w:tc>
          <w:tcPr>
            <w:tcW w:w="3400" w:type="dxa"/>
            <w:gridSpan w:val="3"/>
            <w:tcBorders>
              <w:left w:val="single" w:color="auto" w:sz="4" w:space="0"/>
            </w:tcBorders>
            <w:vAlign w:val="center"/>
          </w:tcPr>
          <w:p w14:paraId="2F893115">
            <w:pPr>
              <w:adjustRightInd w:val="0"/>
              <w:snapToGrid w:val="0"/>
              <w:rPr>
                <w:rFonts w:eastAsia="仿宋_GB2312"/>
                <w:spacing w:val="-20"/>
                <w:szCs w:val="21"/>
              </w:rPr>
            </w:pPr>
            <w:r>
              <w:rPr>
                <w:rFonts w:eastAsia="仿宋_GB2312"/>
                <w:spacing w:val="-20"/>
                <w:szCs w:val="21"/>
              </w:rPr>
              <w:t>服从院内指导老师安排；按计划规定时间实习；主动与院内指导老师联系情况</w:t>
            </w:r>
          </w:p>
        </w:tc>
        <w:tc>
          <w:tcPr>
            <w:tcW w:w="709" w:type="dxa"/>
            <w:gridSpan w:val="2"/>
            <w:tcBorders>
              <w:left w:val="single" w:color="auto" w:sz="4" w:space="0"/>
            </w:tcBorders>
            <w:vAlign w:val="center"/>
          </w:tcPr>
          <w:p w14:paraId="3D2CC3ED">
            <w:pPr>
              <w:adjustRightInd w:val="0"/>
              <w:snapToGrid w:val="0"/>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3596" w:type="dxa"/>
            <w:gridSpan w:val="3"/>
            <w:vMerge w:val="continue"/>
            <w:vAlign w:val="center"/>
          </w:tcPr>
          <w:p w14:paraId="79653801">
            <w:pPr>
              <w:adjustRightInd w:val="0"/>
              <w:snapToGrid w:val="0"/>
              <w:contextualSpacing/>
              <w:rPr>
                <w:rFonts w:eastAsia="仿宋_GB2312"/>
                <w:spacing w:val="-20"/>
                <w:sz w:val="24"/>
              </w:rPr>
            </w:pPr>
          </w:p>
        </w:tc>
      </w:tr>
      <w:tr w14:paraId="3F5B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74" w:type="dxa"/>
            <w:vMerge w:val="continue"/>
            <w:tcBorders>
              <w:left w:val="single" w:color="auto" w:sz="4" w:space="0"/>
              <w:right w:val="single" w:color="auto" w:sz="4" w:space="0"/>
            </w:tcBorders>
            <w:vAlign w:val="center"/>
          </w:tcPr>
          <w:p w14:paraId="36B742E8">
            <w:pPr>
              <w:adjustRightInd w:val="0"/>
              <w:snapToGrid w:val="0"/>
              <w:contextualSpacing/>
              <w:rPr>
                <w:rFonts w:eastAsia="仿宋_GB2312"/>
                <w:spacing w:val="-20"/>
                <w:sz w:val="24"/>
              </w:rPr>
            </w:pPr>
          </w:p>
        </w:tc>
        <w:tc>
          <w:tcPr>
            <w:tcW w:w="3967" w:type="dxa"/>
            <w:gridSpan w:val="4"/>
            <w:tcBorders>
              <w:left w:val="single" w:color="auto" w:sz="4" w:space="0"/>
            </w:tcBorders>
            <w:vAlign w:val="center"/>
          </w:tcPr>
          <w:p w14:paraId="2F8E7C79">
            <w:pPr>
              <w:adjustRightInd w:val="0"/>
              <w:snapToGrid w:val="0"/>
              <w:rPr>
                <w:rFonts w:eastAsia="仿宋_GB2312"/>
                <w:spacing w:val="-20"/>
                <w:szCs w:val="21"/>
              </w:rPr>
            </w:pPr>
            <w:r>
              <w:rPr>
                <w:rFonts w:eastAsia="仿宋_GB2312"/>
                <w:spacing w:val="-20"/>
                <w:szCs w:val="21"/>
              </w:rPr>
              <w:t>实习中的各种奖励（有实习单位获奖文件或证书者适当加分，没有则不加分。）</w:t>
            </w:r>
          </w:p>
        </w:tc>
        <w:tc>
          <w:tcPr>
            <w:tcW w:w="709" w:type="dxa"/>
            <w:gridSpan w:val="2"/>
            <w:tcBorders>
              <w:left w:val="single" w:color="auto" w:sz="4" w:space="0"/>
            </w:tcBorders>
            <w:vAlign w:val="center"/>
          </w:tcPr>
          <w:p w14:paraId="0849FEA9">
            <w:pPr>
              <w:adjustRightInd w:val="0"/>
              <w:snapToGrid w:val="0"/>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3596" w:type="dxa"/>
            <w:gridSpan w:val="3"/>
            <w:vMerge w:val="continue"/>
            <w:vAlign w:val="center"/>
          </w:tcPr>
          <w:p w14:paraId="19BB3E90">
            <w:pPr>
              <w:adjustRightInd w:val="0"/>
              <w:snapToGrid w:val="0"/>
              <w:contextualSpacing/>
              <w:rPr>
                <w:rFonts w:eastAsia="仿宋_GB2312"/>
                <w:spacing w:val="-20"/>
                <w:sz w:val="24"/>
              </w:rPr>
            </w:pPr>
          </w:p>
        </w:tc>
      </w:tr>
      <w:tr w14:paraId="68D7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674" w:type="dxa"/>
            <w:tcBorders>
              <w:left w:val="single" w:color="auto" w:sz="4" w:space="0"/>
              <w:right w:val="single" w:color="auto" w:sz="4" w:space="0"/>
            </w:tcBorders>
            <w:vAlign w:val="center"/>
          </w:tcPr>
          <w:p w14:paraId="407C89D9">
            <w:pPr>
              <w:adjustRightInd w:val="0"/>
              <w:snapToGrid w:val="0"/>
              <w:contextualSpacing/>
              <w:rPr>
                <w:rFonts w:eastAsia="仿宋_GB2312"/>
                <w:spacing w:val="-20"/>
                <w:sz w:val="24"/>
              </w:rPr>
            </w:pPr>
            <w:r>
              <w:rPr>
                <w:rFonts w:eastAsia="仿宋_GB2312"/>
                <w:spacing w:val="-20"/>
                <w:sz w:val="24"/>
              </w:rPr>
              <w:t>综合</w:t>
            </w:r>
          </w:p>
          <w:p w14:paraId="04C11D3B">
            <w:pPr>
              <w:adjustRightInd w:val="0"/>
              <w:snapToGrid w:val="0"/>
              <w:contextualSpacing/>
              <w:rPr>
                <w:rFonts w:eastAsia="仿宋_GB2312"/>
                <w:spacing w:val="-20"/>
                <w:sz w:val="24"/>
              </w:rPr>
            </w:pPr>
            <w:r>
              <w:rPr>
                <w:rFonts w:eastAsia="仿宋_GB2312"/>
                <w:spacing w:val="-20"/>
                <w:sz w:val="24"/>
              </w:rPr>
              <w:t>鉴定</w:t>
            </w:r>
          </w:p>
        </w:tc>
        <w:tc>
          <w:tcPr>
            <w:tcW w:w="8272" w:type="dxa"/>
            <w:gridSpan w:val="9"/>
            <w:tcBorders>
              <w:left w:val="single" w:color="auto" w:sz="4" w:space="0"/>
            </w:tcBorders>
            <w:vAlign w:val="center"/>
          </w:tcPr>
          <w:p w14:paraId="7F8B1A46">
            <w:pPr>
              <w:adjustRightInd w:val="0"/>
              <w:snapToGrid w:val="0"/>
              <w:contextualSpacing/>
              <w:rPr>
                <w:rFonts w:eastAsia="仿宋_GB2312"/>
                <w:spacing w:val="-20"/>
                <w:sz w:val="24"/>
              </w:rPr>
            </w:pPr>
            <w:r>
              <w:rPr>
                <w:rFonts w:eastAsia="仿宋_GB2312"/>
                <w:spacing w:val="-20"/>
                <w:sz w:val="24"/>
              </w:rPr>
              <w:t>成绩评定（五级</w:t>
            </w:r>
            <w:r>
              <w:rPr>
                <w:rFonts w:hint="eastAsia" w:eastAsia="仿宋_GB2312"/>
                <w:spacing w:val="-20"/>
                <w:sz w:val="24"/>
              </w:rPr>
              <w:t>等级</w:t>
            </w:r>
            <w:r>
              <w:rPr>
                <w:rFonts w:eastAsia="仿宋_GB2312"/>
                <w:spacing w:val="-20"/>
                <w:sz w:val="24"/>
              </w:rPr>
              <w:t>制）：</w:t>
            </w:r>
          </w:p>
          <w:p w14:paraId="167BF854">
            <w:pPr>
              <w:adjustRightInd w:val="0"/>
              <w:snapToGrid w:val="0"/>
              <w:ind w:right="800" w:firstLine="5100" w:firstLineChars="2550"/>
              <w:contextualSpacing/>
              <w:rPr>
                <w:rFonts w:eastAsia="仿宋_GB2312"/>
                <w:spacing w:val="-20"/>
                <w:sz w:val="24"/>
              </w:rPr>
            </w:pPr>
            <w:r>
              <w:rPr>
                <w:rFonts w:eastAsia="仿宋_GB2312"/>
                <w:spacing w:val="-20"/>
                <w:sz w:val="24"/>
              </w:rPr>
              <w:t>所在二级学院签章</w:t>
            </w:r>
          </w:p>
          <w:p w14:paraId="2CF25C99">
            <w:pPr>
              <w:adjustRightInd w:val="0"/>
              <w:snapToGrid w:val="0"/>
              <w:contextualSpacing/>
              <w:jc w:val="right"/>
              <w:rPr>
                <w:rFonts w:eastAsia="仿宋_GB2312"/>
                <w:spacing w:val="-20"/>
                <w:sz w:val="24"/>
              </w:rPr>
            </w:pPr>
            <w:r>
              <w:rPr>
                <w:rFonts w:eastAsia="仿宋_GB2312"/>
                <w:spacing w:val="-20"/>
                <w:sz w:val="24"/>
              </w:rPr>
              <w:t>年    月    日</w:t>
            </w:r>
          </w:p>
        </w:tc>
      </w:tr>
    </w:tbl>
    <w:p w14:paraId="21303B2E">
      <w:pPr>
        <w:rPr>
          <w:rFonts w:ascii="黑体" w:hAnsi="黑体" w:eastAsia="黑体"/>
          <w:sz w:val="32"/>
          <w:szCs w:val="32"/>
        </w:rPr>
      </w:pPr>
      <w:r>
        <w:rPr>
          <w:rFonts w:eastAsia="仿宋_GB2312"/>
          <w:spacing w:val="-20"/>
          <w:szCs w:val="21"/>
        </w:rPr>
        <w:br w:type="page"/>
      </w:r>
      <w:r>
        <w:rPr>
          <w:rFonts w:ascii="黑体" w:hAnsi="黑体" w:eastAsia="黑体"/>
          <w:sz w:val="32"/>
          <w:szCs w:val="32"/>
        </w:rPr>
        <w:t>附件</w:t>
      </w:r>
      <w:r>
        <w:rPr>
          <w:rFonts w:hint="eastAsia" w:ascii="黑体" w:hAnsi="黑体" w:eastAsia="黑体"/>
          <w:sz w:val="32"/>
          <w:szCs w:val="32"/>
        </w:rPr>
        <w:t>12</w:t>
      </w:r>
    </w:p>
    <w:p w14:paraId="525B06F6">
      <w:pPr>
        <w:spacing w:line="440" w:lineRule="exact"/>
        <w:jc w:val="center"/>
        <w:rPr>
          <w:rFonts w:ascii="方正小标宋简体" w:eastAsia="方正小标宋简体"/>
          <w:sz w:val="36"/>
          <w:szCs w:val="36"/>
        </w:rPr>
      </w:pPr>
      <w:r>
        <w:rPr>
          <w:rFonts w:hint="eastAsia" w:ascii="方正小标宋简体" w:eastAsia="方正小标宋简体"/>
          <w:sz w:val="36"/>
          <w:szCs w:val="36"/>
        </w:rPr>
        <w:t>学生实习成绩登记表</w:t>
      </w:r>
    </w:p>
    <w:p w14:paraId="0926EE80">
      <w:pPr>
        <w:spacing w:line="440" w:lineRule="exact"/>
        <w:jc w:val="center"/>
        <w:rPr>
          <w:rFonts w:ascii="方正小标宋简体" w:eastAsia="方正小标宋简体"/>
          <w:sz w:val="36"/>
          <w:szCs w:val="36"/>
        </w:rPr>
      </w:pPr>
      <w:r>
        <w:rPr>
          <w:rFonts w:hint="eastAsia" w:ascii="方正小标宋简体" w:eastAsia="方正小标宋简体"/>
          <w:sz w:val="36"/>
          <w:szCs w:val="36"/>
        </w:rPr>
        <w:t>（20   －20   学年第  学期）</w:t>
      </w:r>
    </w:p>
    <w:p w14:paraId="359863E4">
      <w:pPr>
        <w:spacing w:after="156" w:afterLines="50" w:line="440" w:lineRule="exact"/>
        <w:ind w:firstLine="420" w:firstLineChars="150"/>
        <w:rPr>
          <w:sz w:val="28"/>
          <w:szCs w:val="28"/>
        </w:rPr>
      </w:pPr>
      <w:r>
        <w:rPr>
          <w:sz w:val="28"/>
          <w:szCs w:val="28"/>
        </w:rPr>
        <w:t>班级：               人数：            填表日期：</w:t>
      </w:r>
    </w:p>
    <w:tbl>
      <w:tblPr>
        <w:tblStyle w:val="7"/>
        <w:tblW w:w="8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2"/>
        <w:gridCol w:w="2340"/>
        <w:gridCol w:w="2094"/>
        <w:gridCol w:w="2067"/>
      </w:tblGrid>
      <w:tr w14:paraId="373F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882" w:type="dxa"/>
            <w:vMerge w:val="restart"/>
            <w:vAlign w:val="center"/>
          </w:tcPr>
          <w:p w14:paraId="323CEEEE">
            <w:pPr>
              <w:spacing w:line="360" w:lineRule="auto"/>
              <w:jc w:val="center"/>
              <w:rPr>
                <w:sz w:val="24"/>
                <w:szCs w:val="24"/>
              </w:rPr>
            </w:pPr>
            <w:r>
              <w:rPr>
                <w:sz w:val="24"/>
                <w:szCs w:val="24"/>
              </w:rPr>
              <w:t>姓名</w:t>
            </w:r>
          </w:p>
        </w:tc>
        <w:tc>
          <w:tcPr>
            <w:tcW w:w="4434" w:type="dxa"/>
            <w:gridSpan w:val="2"/>
            <w:vAlign w:val="center"/>
          </w:tcPr>
          <w:p w14:paraId="66A6F6C7">
            <w:pPr>
              <w:spacing w:line="360" w:lineRule="auto"/>
              <w:jc w:val="center"/>
              <w:rPr>
                <w:sz w:val="24"/>
                <w:szCs w:val="24"/>
              </w:rPr>
            </w:pPr>
            <w:r>
              <w:rPr>
                <w:sz w:val="24"/>
                <w:szCs w:val="24"/>
              </w:rPr>
              <w:t>成绩评定</w:t>
            </w:r>
          </w:p>
        </w:tc>
        <w:tc>
          <w:tcPr>
            <w:tcW w:w="2067" w:type="dxa"/>
            <w:vMerge w:val="restart"/>
            <w:vAlign w:val="center"/>
          </w:tcPr>
          <w:p w14:paraId="2E5613B9">
            <w:pPr>
              <w:spacing w:line="360" w:lineRule="auto"/>
              <w:jc w:val="center"/>
              <w:rPr>
                <w:sz w:val="24"/>
                <w:szCs w:val="24"/>
              </w:rPr>
            </w:pPr>
            <w:r>
              <w:rPr>
                <w:sz w:val="24"/>
                <w:szCs w:val="24"/>
              </w:rPr>
              <w:t>总评</w:t>
            </w:r>
          </w:p>
        </w:tc>
      </w:tr>
      <w:tr w14:paraId="007F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882" w:type="dxa"/>
            <w:vMerge w:val="continue"/>
            <w:vAlign w:val="center"/>
          </w:tcPr>
          <w:p w14:paraId="19708D94">
            <w:pPr>
              <w:spacing w:line="360" w:lineRule="auto"/>
              <w:jc w:val="center"/>
              <w:rPr>
                <w:sz w:val="24"/>
                <w:szCs w:val="24"/>
              </w:rPr>
            </w:pPr>
          </w:p>
        </w:tc>
        <w:tc>
          <w:tcPr>
            <w:tcW w:w="2340" w:type="dxa"/>
            <w:vAlign w:val="center"/>
          </w:tcPr>
          <w:p w14:paraId="0DF41839">
            <w:pPr>
              <w:spacing w:line="360" w:lineRule="auto"/>
              <w:jc w:val="center"/>
              <w:rPr>
                <w:b/>
                <w:sz w:val="24"/>
                <w:szCs w:val="24"/>
              </w:rPr>
            </w:pPr>
            <w:r>
              <w:rPr>
                <w:sz w:val="24"/>
                <w:szCs w:val="24"/>
              </w:rPr>
              <w:t>企业考核</w:t>
            </w:r>
          </w:p>
        </w:tc>
        <w:tc>
          <w:tcPr>
            <w:tcW w:w="2094" w:type="dxa"/>
            <w:vAlign w:val="center"/>
          </w:tcPr>
          <w:p w14:paraId="6851F1AF">
            <w:pPr>
              <w:spacing w:line="360" w:lineRule="auto"/>
              <w:jc w:val="center"/>
              <w:rPr>
                <w:sz w:val="24"/>
                <w:szCs w:val="24"/>
              </w:rPr>
            </w:pPr>
            <w:r>
              <w:rPr>
                <w:sz w:val="24"/>
                <w:szCs w:val="24"/>
              </w:rPr>
              <w:t>指导教师考核</w:t>
            </w:r>
          </w:p>
        </w:tc>
        <w:tc>
          <w:tcPr>
            <w:tcW w:w="2067" w:type="dxa"/>
            <w:vMerge w:val="continue"/>
            <w:vAlign w:val="center"/>
          </w:tcPr>
          <w:p w14:paraId="2AB1C282">
            <w:pPr>
              <w:spacing w:line="360" w:lineRule="auto"/>
              <w:rPr>
                <w:sz w:val="24"/>
                <w:szCs w:val="24"/>
              </w:rPr>
            </w:pPr>
          </w:p>
        </w:tc>
      </w:tr>
      <w:tr w14:paraId="228D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882" w:type="dxa"/>
            <w:vAlign w:val="center"/>
          </w:tcPr>
          <w:p w14:paraId="3EF5F65A">
            <w:pPr>
              <w:spacing w:line="360" w:lineRule="auto"/>
              <w:rPr>
                <w:sz w:val="24"/>
                <w:szCs w:val="24"/>
              </w:rPr>
            </w:pPr>
          </w:p>
        </w:tc>
        <w:tc>
          <w:tcPr>
            <w:tcW w:w="2340" w:type="dxa"/>
            <w:vAlign w:val="center"/>
          </w:tcPr>
          <w:p w14:paraId="7CF8B9ED">
            <w:pPr>
              <w:spacing w:line="360" w:lineRule="auto"/>
              <w:rPr>
                <w:b/>
                <w:sz w:val="24"/>
                <w:szCs w:val="24"/>
              </w:rPr>
            </w:pPr>
          </w:p>
        </w:tc>
        <w:tc>
          <w:tcPr>
            <w:tcW w:w="2094" w:type="dxa"/>
            <w:vAlign w:val="center"/>
          </w:tcPr>
          <w:p w14:paraId="6D01BF97">
            <w:pPr>
              <w:spacing w:line="360" w:lineRule="auto"/>
              <w:rPr>
                <w:sz w:val="24"/>
                <w:szCs w:val="24"/>
              </w:rPr>
            </w:pPr>
          </w:p>
        </w:tc>
        <w:tc>
          <w:tcPr>
            <w:tcW w:w="2067" w:type="dxa"/>
            <w:vAlign w:val="center"/>
          </w:tcPr>
          <w:p w14:paraId="772005DA">
            <w:pPr>
              <w:spacing w:line="360" w:lineRule="auto"/>
              <w:rPr>
                <w:sz w:val="24"/>
                <w:szCs w:val="24"/>
              </w:rPr>
            </w:pPr>
          </w:p>
        </w:tc>
      </w:tr>
      <w:tr w14:paraId="3A06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29C49CF9">
            <w:pPr>
              <w:spacing w:line="360" w:lineRule="auto"/>
              <w:rPr>
                <w:sz w:val="24"/>
                <w:szCs w:val="24"/>
              </w:rPr>
            </w:pPr>
          </w:p>
        </w:tc>
        <w:tc>
          <w:tcPr>
            <w:tcW w:w="2340" w:type="dxa"/>
            <w:vAlign w:val="center"/>
          </w:tcPr>
          <w:p w14:paraId="76C6D685">
            <w:pPr>
              <w:spacing w:line="360" w:lineRule="auto"/>
              <w:rPr>
                <w:b/>
                <w:sz w:val="24"/>
                <w:szCs w:val="24"/>
              </w:rPr>
            </w:pPr>
          </w:p>
        </w:tc>
        <w:tc>
          <w:tcPr>
            <w:tcW w:w="2094" w:type="dxa"/>
            <w:vAlign w:val="center"/>
          </w:tcPr>
          <w:p w14:paraId="452092E5">
            <w:pPr>
              <w:spacing w:line="360" w:lineRule="auto"/>
              <w:rPr>
                <w:sz w:val="24"/>
                <w:szCs w:val="24"/>
              </w:rPr>
            </w:pPr>
          </w:p>
        </w:tc>
        <w:tc>
          <w:tcPr>
            <w:tcW w:w="2067" w:type="dxa"/>
            <w:vAlign w:val="center"/>
          </w:tcPr>
          <w:p w14:paraId="0DB0284C">
            <w:pPr>
              <w:spacing w:line="360" w:lineRule="auto"/>
              <w:rPr>
                <w:sz w:val="24"/>
                <w:szCs w:val="24"/>
              </w:rPr>
            </w:pPr>
          </w:p>
        </w:tc>
      </w:tr>
      <w:tr w14:paraId="5E7F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2A8AC6BE">
            <w:pPr>
              <w:spacing w:line="360" w:lineRule="auto"/>
              <w:rPr>
                <w:sz w:val="24"/>
                <w:szCs w:val="24"/>
              </w:rPr>
            </w:pPr>
          </w:p>
        </w:tc>
        <w:tc>
          <w:tcPr>
            <w:tcW w:w="2340" w:type="dxa"/>
            <w:vAlign w:val="center"/>
          </w:tcPr>
          <w:p w14:paraId="28F7424A">
            <w:pPr>
              <w:spacing w:line="360" w:lineRule="auto"/>
              <w:rPr>
                <w:b/>
                <w:sz w:val="24"/>
                <w:szCs w:val="24"/>
              </w:rPr>
            </w:pPr>
          </w:p>
        </w:tc>
        <w:tc>
          <w:tcPr>
            <w:tcW w:w="2094" w:type="dxa"/>
            <w:vAlign w:val="center"/>
          </w:tcPr>
          <w:p w14:paraId="30B6CD80">
            <w:pPr>
              <w:spacing w:line="360" w:lineRule="auto"/>
              <w:rPr>
                <w:sz w:val="24"/>
                <w:szCs w:val="24"/>
              </w:rPr>
            </w:pPr>
          </w:p>
        </w:tc>
        <w:tc>
          <w:tcPr>
            <w:tcW w:w="2067" w:type="dxa"/>
            <w:vAlign w:val="center"/>
          </w:tcPr>
          <w:p w14:paraId="6FF67F50">
            <w:pPr>
              <w:spacing w:line="360" w:lineRule="auto"/>
              <w:rPr>
                <w:sz w:val="24"/>
                <w:szCs w:val="24"/>
              </w:rPr>
            </w:pPr>
          </w:p>
        </w:tc>
      </w:tr>
      <w:tr w14:paraId="75A2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4D592A35">
            <w:pPr>
              <w:spacing w:line="360" w:lineRule="auto"/>
              <w:rPr>
                <w:sz w:val="24"/>
                <w:szCs w:val="24"/>
              </w:rPr>
            </w:pPr>
          </w:p>
        </w:tc>
        <w:tc>
          <w:tcPr>
            <w:tcW w:w="2340" w:type="dxa"/>
            <w:vAlign w:val="center"/>
          </w:tcPr>
          <w:p w14:paraId="70B524B1">
            <w:pPr>
              <w:spacing w:line="360" w:lineRule="auto"/>
              <w:rPr>
                <w:b/>
                <w:sz w:val="24"/>
                <w:szCs w:val="24"/>
              </w:rPr>
            </w:pPr>
          </w:p>
        </w:tc>
        <w:tc>
          <w:tcPr>
            <w:tcW w:w="2094" w:type="dxa"/>
            <w:vAlign w:val="center"/>
          </w:tcPr>
          <w:p w14:paraId="704D9AA6">
            <w:pPr>
              <w:spacing w:line="360" w:lineRule="auto"/>
              <w:rPr>
                <w:sz w:val="24"/>
                <w:szCs w:val="24"/>
              </w:rPr>
            </w:pPr>
          </w:p>
        </w:tc>
        <w:tc>
          <w:tcPr>
            <w:tcW w:w="2067" w:type="dxa"/>
            <w:vAlign w:val="center"/>
          </w:tcPr>
          <w:p w14:paraId="6C32D859">
            <w:pPr>
              <w:spacing w:line="360" w:lineRule="auto"/>
              <w:rPr>
                <w:sz w:val="24"/>
                <w:szCs w:val="24"/>
              </w:rPr>
            </w:pPr>
          </w:p>
        </w:tc>
      </w:tr>
      <w:tr w14:paraId="51BC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019AF25E">
            <w:pPr>
              <w:spacing w:line="360" w:lineRule="auto"/>
              <w:rPr>
                <w:sz w:val="24"/>
                <w:szCs w:val="24"/>
              </w:rPr>
            </w:pPr>
          </w:p>
        </w:tc>
        <w:tc>
          <w:tcPr>
            <w:tcW w:w="2340" w:type="dxa"/>
            <w:vAlign w:val="center"/>
          </w:tcPr>
          <w:p w14:paraId="3050A1CB">
            <w:pPr>
              <w:spacing w:line="360" w:lineRule="auto"/>
              <w:rPr>
                <w:b/>
                <w:sz w:val="24"/>
                <w:szCs w:val="24"/>
              </w:rPr>
            </w:pPr>
          </w:p>
        </w:tc>
        <w:tc>
          <w:tcPr>
            <w:tcW w:w="2094" w:type="dxa"/>
            <w:vAlign w:val="center"/>
          </w:tcPr>
          <w:p w14:paraId="205BB194">
            <w:pPr>
              <w:spacing w:line="360" w:lineRule="auto"/>
              <w:rPr>
                <w:sz w:val="24"/>
                <w:szCs w:val="24"/>
              </w:rPr>
            </w:pPr>
          </w:p>
        </w:tc>
        <w:tc>
          <w:tcPr>
            <w:tcW w:w="2067" w:type="dxa"/>
            <w:vAlign w:val="center"/>
          </w:tcPr>
          <w:p w14:paraId="78B84F05">
            <w:pPr>
              <w:spacing w:line="360" w:lineRule="auto"/>
              <w:rPr>
                <w:sz w:val="24"/>
                <w:szCs w:val="24"/>
              </w:rPr>
            </w:pPr>
          </w:p>
        </w:tc>
      </w:tr>
      <w:tr w14:paraId="64E1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442C98C2">
            <w:pPr>
              <w:spacing w:line="360" w:lineRule="auto"/>
              <w:rPr>
                <w:sz w:val="24"/>
                <w:szCs w:val="24"/>
              </w:rPr>
            </w:pPr>
          </w:p>
        </w:tc>
        <w:tc>
          <w:tcPr>
            <w:tcW w:w="2340" w:type="dxa"/>
            <w:vAlign w:val="center"/>
          </w:tcPr>
          <w:p w14:paraId="7DED1374">
            <w:pPr>
              <w:spacing w:line="360" w:lineRule="auto"/>
              <w:rPr>
                <w:b/>
                <w:sz w:val="24"/>
                <w:szCs w:val="24"/>
              </w:rPr>
            </w:pPr>
          </w:p>
        </w:tc>
        <w:tc>
          <w:tcPr>
            <w:tcW w:w="2094" w:type="dxa"/>
            <w:vAlign w:val="center"/>
          </w:tcPr>
          <w:p w14:paraId="0B104633">
            <w:pPr>
              <w:spacing w:line="360" w:lineRule="auto"/>
              <w:rPr>
                <w:sz w:val="24"/>
                <w:szCs w:val="24"/>
              </w:rPr>
            </w:pPr>
          </w:p>
        </w:tc>
        <w:tc>
          <w:tcPr>
            <w:tcW w:w="2067" w:type="dxa"/>
            <w:vAlign w:val="center"/>
          </w:tcPr>
          <w:p w14:paraId="0A61CC27">
            <w:pPr>
              <w:spacing w:line="360" w:lineRule="auto"/>
              <w:rPr>
                <w:sz w:val="24"/>
                <w:szCs w:val="24"/>
              </w:rPr>
            </w:pPr>
          </w:p>
        </w:tc>
      </w:tr>
      <w:tr w14:paraId="376A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3E14ABB2">
            <w:pPr>
              <w:spacing w:line="360" w:lineRule="auto"/>
              <w:rPr>
                <w:sz w:val="24"/>
                <w:szCs w:val="24"/>
              </w:rPr>
            </w:pPr>
          </w:p>
        </w:tc>
        <w:tc>
          <w:tcPr>
            <w:tcW w:w="2340" w:type="dxa"/>
            <w:vAlign w:val="center"/>
          </w:tcPr>
          <w:p w14:paraId="3A0B923F">
            <w:pPr>
              <w:spacing w:line="360" w:lineRule="auto"/>
              <w:rPr>
                <w:b/>
                <w:sz w:val="24"/>
                <w:szCs w:val="24"/>
              </w:rPr>
            </w:pPr>
          </w:p>
        </w:tc>
        <w:tc>
          <w:tcPr>
            <w:tcW w:w="2094" w:type="dxa"/>
            <w:vAlign w:val="center"/>
          </w:tcPr>
          <w:p w14:paraId="68F658C5">
            <w:pPr>
              <w:spacing w:line="360" w:lineRule="auto"/>
              <w:rPr>
                <w:sz w:val="24"/>
                <w:szCs w:val="24"/>
              </w:rPr>
            </w:pPr>
          </w:p>
        </w:tc>
        <w:tc>
          <w:tcPr>
            <w:tcW w:w="2067" w:type="dxa"/>
            <w:vAlign w:val="center"/>
          </w:tcPr>
          <w:p w14:paraId="4DB86E42">
            <w:pPr>
              <w:spacing w:line="360" w:lineRule="auto"/>
              <w:rPr>
                <w:sz w:val="24"/>
                <w:szCs w:val="24"/>
              </w:rPr>
            </w:pPr>
          </w:p>
        </w:tc>
      </w:tr>
      <w:tr w14:paraId="7699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14951E2F">
            <w:pPr>
              <w:spacing w:line="360" w:lineRule="auto"/>
              <w:rPr>
                <w:sz w:val="24"/>
                <w:szCs w:val="24"/>
              </w:rPr>
            </w:pPr>
          </w:p>
        </w:tc>
        <w:tc>
          <w:tcPr>
            <w:tcW w:w="2340" w:type="dxa"/>
            <w:vAlign w:val="center"/>
          </w:tcPr>
          <w:p w14:paraId="37B3BE7A">
            <w:pPr>
              <w:spacing w:line="360" w:lineRule="auto"/>
              <w:rPr>
                <w:b/>
                <w:sz w:val="24"/>
                <w:szCs w:val="24"/>
              </w:rPr>
            </w:pPr>
          </w:p>
        </w:tc>
        <w:tc>
          <w:tcPr>
            <w:tcW w:w="2094" w:type="dxa"/>
            <w:vAlign w:val="center"/>
          </w:tcPr>
          <w:p w14:paraId="059F1A27">
            <w:pPr>
              <w:spacing w:line="360" w:lineRule="auto"/>
              <w:rPr>
                <w:sz w:val="24"/>
                <w:szCs w:val="24"/>
              </w:rPr>
            </w:pPr>
          </w:p>
        </w:tc>
        <w:tc>
          <w:tcPr>
            <w:tcW w:w="2067" w:type="dxa"/>
            <w:vAlign w:val="center"/>
          </w:tcPr>
          <w:p w14:paraId="43BAF6C0">
            <w:pPr>
              <w:spacing w:line="360" w:lineRule="auto"/>
              <w:rPr>
                <w:sz w:val="24"/>
                <w:szCs w:val="24"/>
              </w:rPr>
            </w:pPr>
          </w:p>
        </w:tc>
      </w:tr>
      <w:tr w14:paraId="41BC1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66B5767B">
            <w:pPr>
              <w:spacing w:line="360" w:lineRule="auto"/>
              <w:rPr>
                <w:sz w:val="24"/>
                <w:szCs w:val="24"/>
              </w:rPr>
            </w:pPr>
          </w:p>
        </w:tc>
        <w:tc>
          <w:tcPr>
            <w:tcW w:w="2340" w:type="dxa"/>
            <w:vAlign w:val="center"/>
          </w:tcPr>
          <w:p w14:paraId="5A8F453E">
            <w:pPr>
              <w:spacing w:line="360" w:lineRule="auto"/>
              <w:rPr>
                <w:b/>
                <w:sz w:val="24"/>
                <w:szCs w:val="24"/>
              </w:rPr>
            </w:pPr>
          </w:p>
        </w:tc>
        <w:tc>
          <w:tcPr>
            <w:tcW w:w="2094" w:type="dxa"/>
            <w:vAlign w:val="center"/>
          </w:tcPr>
          <w:p w14:paraId="45603F54">
            <w:pPr>
              <w:spacing w:line="360" w:lineRule="auto"/>
              <w:rPr>
                <w:sz w:val="24"/>
                <w:szCs w:val="24"/>
              </w:rPr>
            </w:pPr>
          </w:p>
        </w:tc>
        <w:tc>
          <w:tcPr>
            <w:tcW w:w="2067" w:type="dxa"/>
            <w:vAlign w:val="center"/>
          </w:tcPr>
          <w:p w14:paraId="186A5142">
            <w:pPr>
              <w:spacing w:line="360" w:lineRule="auto"/>
              <w:rPr>
                <w:sz w:val="24"/>
                <w:szCs w:val="24"/>
              </w:rPr>
            </w:pPr>
          </w:p>
        </w:tc>
      </w:tr>
      <w:tr w14:paraId="4DF3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690B9962">
            <w:pPr>
              <w:spacing w:line="360" w:lineRule="auto"/>
              <w:rPr>
                <w:sz w:val="24"/>
                <w:szCs w:val="24"/>
              </w:rPr>
            </w:pPr>
          </w:p>
        </w:tc>
        <w:tc>
          <w:tcPr>
            <w:tcW w:w="2340" w:type="dxa"/>
            <w:vAlign w:val="center"/>
          </w:tcPr>
          <w:p w14:paraId="7D082EB2">
            <w:pPr>
              <w:spacing w:line="360" w:lineRule="auto"/>
              <w:rPr>
                <w:b/>
                <w:sz w:val="24"/>
                <w:szCs w:val="24"/>
              </w:rPr>
            </w:pPr>
          </w:p>
        </w:tc>
        <w:tc>
          <w:tcPr>
            <w:tcW w:w="2094" w:type="dxa"/>
            <w:vAlign w:val="center"/>
          </w:tcPr>
          <w:p w14:paraId="3DF46AA9">
            <w:pPr>
              <w:spacing w:line="360" w:lineRule="auto"/>
              <w:rPr>
                <w:sz w:val="24"/>
                <w:szCs w:val="24"/>
              </w:rPr>
            </w:pPr>
          </w:p>
        </w:tc>
        <w:tc>
          <w:tcPr>
            <w:tcW w:w="2067" w:type="dxa"/>
            <w:vAlign w:val="center"/>
          </w:tcPr>
          <w:p w14:paraId="64ACA2F2">
            <w:pPr>
              <w:spacing w:line="360" w:lineRule="auto"/>
              <w:rPr>
                <w:sz w:val="24"/>
                <w:szCs w:val="24"/>
              </w:rPr>
            </w:pPr>
          </w:p>
        </w:tc>
      </w:tr>
      <w:tr w14:paraId="4FF1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237198EB">
            <w:pPr>
              <w:spacing w:line="360" w:lineRule="auto"/>
              <w:rPr>
                <w:sz w:val="24"/>
                <w:szCs w:val="24"/>
              </w:rPr>
            </w:pPr>
          </w:p>
        </w:tc>
        <w:tc>
          <w:tcPr>
            <w:tcW w:w="2340" w:type="dxa"/>
            <w:vAlign w:val="center"/>
          </w:tcPr>
          <w:p w14:paraId="58042684">
            <w:pPr>
              <w:spacing w:line="360" w:lineRule="auto"/>
              <w:rPr>
                <w:b/>
                <w:sz w:val="24"/>
                <w:szCs w:val="24"/>
              </w:rPr>
            </w:pPr>
          </w:p>
        </w:tc>
        <w:tc>
          <w:tcPr>
            <w:tcW w:w="2094" w:type="dxa"/>
            <w:vAlign w:val="center"/>
          </w:tcPr>
          <w:p w14:paraId="32468A2B">
            <w:pPr>
              <w:spacing w:line="360" w:lineRule="auto"/>
              <w:rPr>
                <w:sz w:val="24"/>
                <w:szCs w:val="24"/>
              </w:rPr>
            </w:pPr>
          </w:p>
        </w:tc>
        <w:tc>
          <w:tcPr>
            <w:tcW w:w="2067" w:type="dxa"/>
            <w:vAlign w:val="center"/>
          </w:tcPr>
          <w:p w14:paraId="572F62E5">
            <w:pPr>
              <w:spacing w:line="360" w:lineRule="auto"/>
              <w:rPr>
                <w:sz w:val="24"/>
                <w:szCs w:val="24"/>
              </w:rPr>
            </w:pPr>
          </w:p>
        </w:tc>
      </w:tr>
      <w:tr w14:paraId="5444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0A2349F1">
            <w:pPr>
              <w:spacing w:line="360" w:lineRule="auto"/>
              <w:rPr>
                <w:sz w:val="24"/>
                <w:szCs w:val="24"/>
              </w:rPr>
            </w:pPr>
          </w:p>
        </w:tc>
        <w:tc>
          <w:tcPr>
            <w:tcW w:w="2340" w:type="dxa"/>
            <w:vAlign w:val="center"/>
          </w:tcPr>
          <w:p w14:paraId="06D86252">
            <w:pPr>
              <w:spacing w:line="360" w:lineRule="auto"/>
              <w:rPr>
                <w:b/>
                <w:sz w:val="24"/>
                <w:szCs w:val="24"/>
              </w:rPr>
            </w:pPr>
          </w:p>
        </w:tc>
        <w:tc>
          <w:tcPr>
            <w:tcW w:w="2094" w:type="dxa"/>
            <w:vAlign w:val="center"/>
          </w:tcPr>
          <w:p w14:paraId="36408702">
            <w:pPr>
              <w:spacing w:line="360" w:lineRule="auto"/>
              <w:rPr>
                <w:sz w:val="24"/>
                <w:szCs w:val="24"/>
              </w:rPr>
            </w:pPr>
          </w:p>
        </w:tc>
        <w:tc>
          <w:tcPr>
            <w:tcW w:w="2067" w:type="dxa"/>
            <w:vAlign w:val="center"/>
          </w:tcPr>
          <w:p w14:paraId="64881970">
            <w:pPr>
              <w:spacing w:line="360" w:lineRule="auto"/>
              <w:rPr>
                <w:sz w:val="24"/>
                <w:szCs w:val="24"/>
              </w:rPr>
            </w:pPr>
          </w:p>
        </w:tc>
      </w:tr>
      <w:tr w14:paraId="7E2D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6CF953ED">
            <w:pPr>
              <w:spacing w:line="360" w:lineRule="auto"/>
              <w:rPr>
                <w:sz w:val="24"/>
                <w:szCs w:val="24"/>
              </w:rPr>
            </w:pPr>
          </w:p>
        </w:tc>
        <w:tc>
          <w:tcPr>
            <w:tcW w:w="2340" w:type="dxa"/>
            <w:vAlign w:val="center"/>
          </w:tcPr>
          <w:p w14:paraId="34159A24">
            <w:pPr>
              <w:spacing w:line="360" w:lineRule="auto"/>
              <w:rPr>
                <w:b/>
                <w:sz w:val="24"/>
                <w:szCs w:val="24"/>
              </w:rPr>
            </w:pPr>
          </w:p>
        </w:tc>
        <w:tc>
          <w:tcPr>
            <w:tcW w:w="2094" w:type="dxa"/>
            <w:vAlign w:val="center"/>
          </w:tcPr>
          <w:p w14:paraId="3BC73869">
            <w:pPr>
              <w:spacing w:line="360" w:lineRule="auto"/>
              <w:rPr>
                <w:sz w:val="24"/>
                <w:szCs w:val="24"/>
              </w:rPr>
            </w:pPr>
          </w:p>
        </w:tc>
        <w:tc>
          <w:tcPr>
            <w:tcW w:w="2067" w:type="dxa"/>
            <w:vAlign w:val="center"/>
          </w:tcPr>
          <w:p w14:paraId="64CBEC1C">
            <w:pPr>
              <w:spacing w:line="360" w:lineRule="auto"/>
              <w:rPr>
                <w:sz w:val="24"/>
                <w:szCs w:val="24"/>
              </w:rPr>
            </w:pPr>
          </w:p>
        </w:tc>
      </w:tr>
      <w:tr w14:paraId="23FF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3EC91C78">
            <w:pPr>
              <w:spacing w:line="360" w:lineRule="auto"/>
              <w:rPr>
                <w:sz w:val="24"/>
                <w:szCs w:val="24"/>
              </w:rPr>
            </w:pPr>
          </w:p>
        </w:tc>
        <w:tc>
          <w:tcPr>
            <w:tcW w:w="2340" w:type="dxa"/>
            <w:vAlign w:val="center"/>
          </w:tcPr>
          <w:p w14:paraId="4455EC74">
            <w:pPr>
              <w:spacing w:line="360" w:lineRule="auto"/>
              <w:rPr>
                <w:b/>
                <w:sz w:val="24"/>
                <w:szCs w:val="24"/>
              </w:rPr>
            </w:pPr>
          </w:p>
        </w:tc>
        <w:tc>
          <w:tcPr>
            <w:tcW w:w="2094" w:type="dxa"/>
            <w:vAlign w:val="center"/>
          </w:tcPr>
          <w:p w14:paraId="2F5CF535">
            <w:pPr>
              <w:spacing w:line="360" w:lineRule="auto"/>
              <w:rPr>
                <w:sz w:val="24"/>
                <w:szCs w:val="24"/>
              </w:rPr>
            </w:pPr>
          </w:p>
        </w:tc>
        <w:tc>
          <w:tcPr>
            <w:tcW w:w="2067" w:type="dxa"/>
            <w:vAlign w:val="center"/>
          </w:tcPr>
          <w:p w14:paraId="1C37CEA5">
            <w:pPr>
              <w:spacing w:line="360" w:lineRule="auto"/>
              <w:rPr>
                <w:sz w:val="24"/>
                <w:szCs w:val="24"/>
              </w:rPr>
            </w:pPr>
          </w:p>
        </w:tc>
      </w:tr>
      <w:tr w14:paraId="60C0A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4E38F701">
            <w:pPr>
              <w:spacing w:line="360" w:lineRule="auto"/>
              <w:rPr>
                <w:sz w:val="24"/>
                <w:szCs w:val="24"/>
              </w:rPr>
            </w:pPr>
          </w:p>
        </w:tc>
        <w:tc>
          <w:tcPr>
            <w:tcW w:w="2340" w:type="dxa"/>
            <w:vAlign w:val="center"/>
          </w:tcPr>
          <w:p w14:paraId="7A68B8BF">
            <w:pPr>
              <w:spacing w:line="360" w:lineRule="auto"/>
              <w:rPr>
                <w:b/>
                <w:sz w:val="24"/>
                <w:szCs w:val="24"/>
              </w:rPr>
            </w:pPr>
          </w:p>
        </w:tc>
        <w:tc>
          <w:tcPr>
            <w:tcW w:w="2094" w:type="dxa"/>
            <w:vAlign w:val="center"/>
          </w:tcPr>
          <w:p w14:paraId="1E8467C8">
            <w:pPr>
              <w:spacing w:line="360" w:lineRule="auto"/>
              <w:rPr>
                <w:sz w:val="24"/>
                <w:szCs w:val="24"/>
              </w:rPr>
            </w:pPr>
          </w:p>
        </w:tc>
        <w:tc>
          <w:tcPr>
            <w:tcW w:w="2067" w:type="dxa"/>
            <w:vAlign w:val="center"/>
          </w:tcPr>
          <w:p w14:paraId="588E28D0">
            <w:pPr>
              <w:spacing w:line="360" w:lineRule="auto"/>
              <w:rPr>
                <w:sz w:val="24"/>
                <w:szCs w:val="24"/>
              </w:rPr>
            </w:pPr>
          </w:p>
        </w:tc>
      </w:tr>
      <w:tr w14:paraId="3C66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82" w:type="dxa"/>
            <w:vAlign w:val="center"/>
          </w:tcPr>
          <w:p w14:paraId="584A0F04">
            <w:pPr>
              <w:spacing w:line="360" w:lineRule="auto"/>
              <w:rPr>
                <w:sz w:val="24"/>
                <w:szCs w:val="24"/>
              </w:rPr>
            </w:pPr>
          </w:p>
        </w:tc>
        <w:tc>
          <w:tcPr>
            <w:tcW w:w="2340" w:type="dxa"/>
            <w:vAlign w:val="center"/>
          </w:tcPr>
          <w:p w14:paraId="2C2EFB0C">
            <w:pPr>
              <w:spacing w:line="360" w:lineRule="auto"/>
              <w:rPr>
                <w:b/>
                <w:sz w:val="24"/>
                <w:szCs w:val="24"/>
              </w:rPr>
            </w:pPr>
          </w:p>
        </w:tc>
        <w:tc>
          <w:tcPr>
            <w:tcW w:w="2094" w:type="dxa"/>
            <w:vAlign w:val="center"/>
          </w:tcPr>
          <w:p w14:paraId="2161D919">
            <w:pPr>
              <w:spacing w:line="360" w:lineRule="auto"/>
              <w:rPr>
                <w:sz w:val="24"/>
                <w:szCs w:val="24"/>
              </w:rPr>
            </w:pPr>
          </w:p>
        </w:tc>
        <w:tc>
          <w:tcPr>
            <w:tcW w:w="2067" w:type="dxa"/>
            <w:vAlign w:val="center"/>
          </w:tcPr>
          <w:p w14:paraId="41D25079">
            <w:pPr>
              <w:spacing w:line="360" w:lineRule="auto"/>
              <w:rPr>
                <w:sz w:val="24"/>
                <w:szCs w:val="24"/>
              </w:rPr>
            </w:pPr>
          </w:p>
        </w:tc>
      </w:tr>
    </w:tbl>
    <w:p w14:paraId="04FF2045">
      <w:pPr>
        <w:rPr>
          <w:rFonts w:ascii="仿宋" w:hAnsi="仿宋" w:eastAsia="仿宋"/>
          <w:sz w:val="32"/>
          <w:szCs w:val="32"/>
        </w:rPr>
      </w:pPr>
      <w:r>
        <w:rPr>
          <w:rFonts w:hint="eastAsia" w:ascii="仿宋" w:hAnsi="仿宋" w:eastAsia="仿宋"/>
          <w:sz w:val="32"/>
          <w:szCs w:val="32"/>
        </w:rPr>
        <w:t>（此页无正文）</w:t>
      </w:r>
    </w:p>
    <w:p w14:paraId="0C70AF52">
      <w:pPr>
        <w:rPr>
          <w:rFonts w:ascii="仿宋" w:hAnsi="仿宋" w:eastAsia="仿宋"/>
          <w:sz w:val="32"/>
          <w:szCs w:val="32"/>
        </w:rPr>
      </w:pPr>
    </w:p>
    <w:p w14:paraId="5A029E46">
      <w:pPr>
        <w:rPr>
          <w:rFonts w:ascii="仿宋" w:hAnsi="仿宋" w:eastAsia="仿宋"/>
          <w:sz w:val="32"/>
          <w:szCs w:val="32"/>
        </w:rPr>
      </w:pPr>
    </w:p>
    <w:p w14:paraId="317EDA31">
      <w:pPr>
        <w:rPr>
          <w:rFonts w:ascii="仿宋" w:hAnsi="仿宋" w:eastAsia="仿宋"/>
          <w:sz w:val="32"/>
          <w:szCs w:val="32"/>
        </w:rPr>
      </w:pPr>
    </w:p>
    <w:p w14:paraId="6A855FD1">
      <w:pPr>
        <w:rPr>
          <w:rFonts w:ascii="仿宋" w:hAnsi="仿宋" w:eastAsia="仿宋"/>
          <w:sz w:val="32"/>
          <w:szCs w:val="32"/>
        </w:rPr>
      </w:pPr>
    </w:p>
    <w:p w14:paraId="19B9C2D9">
      <w:pPr>
        <w:rPr>
          <w:rFonts w:ascii="仿宋" w:hAnsi="仿宋" w:eastAsia="仿宋"/>
          <w:sz w:val="32"/>
          <w:szCs w:val="32"/>
        </w:rPr>
      </w:pPr>
    </w:p>
    <w:p w14:paraId="0674C438">
      <w:pPr>
        <w:rPr>
          <w:rFonts w:ascii="仿宋" w:hAnsi="仿宋" w:eastAsia="仿宋"/>
          <w:sz w:val="32"/>
          <w:szCs w:val="32"/>
        </w:rPr>
      </w:pPr>
    </w:p>
    <w:p w14:paraId="48985376">
      <w:pPr>
        <w:rPr>
          <w:rFonts w:ascii="仿宋" w:hAnsi="仿宋" w:eastAsia="仿宋"/>
          <w:sz w:val="32"/>
          <w:szCs w:val="32"/>
        </w:rPr>
      </w:pPr>
    </w:p>
    <w:p w14:paraId="16C6BBC6">
      <w:pPr>
        <w:rPr>
          <w:rFonts w:ascii="仿宋" w:hAnsi="仿宋" w:eastAsia="仿宋"/>
          <w:sz w:val="32"/>
          <w:szCs w:val="32"/>
        </w:rPr>
      </w:pPr>
    </w:p>
    <w:p w14:paraId="611E4F9A">
      <w:pPr>
        <w:rPr>
          <w:rFonts w:ascii="仿宋" w:hAnsi="仿宋" w:eastAsia="仿宋"/>
          <w:sz w:val="32"/>
          <w:szCs w:val="32"/>
        </w:rPr>
      </w:pPr>
    </w:p>
    <w:p w14:paraId="62E0BB62">
      <w:pPr>
        <w:rPr>
          <w:rFonts w:ascii="仿宋" w:hAnsi="仿宋" w:eastAsia="仿宋"/>
          <w:sz w:val="32"/>
          <w:szCs w:val="32"/>
        </w:rPr>
      </w:pPr>
    </w:p>
    <w:p w14:paraId="628182C7">
      <w:pPr>
        <w:rPr>
          <w:rFonts w:ascii="仿宋" w:hAnsi="仿宋" w:eastAsia="仿宋"/>
          <w:sz w:val="32"/>
          <w:szCs w:val="32"/>
        </w:rPr>
      </w:pPr>
    </w:p>
    <w:p w14:paraId="1D8306E1">
      <w:pPr>
        <w:rPr>
          <w:rFonts w:ascii="仿宋" w:hAnsi="仿宋" w:eastAsia="仿宋"/>
          <w:sz w:val="32"/>
          <w:szCs w:val="32"/>
        </w:rPr>
      </w:pPr>
    </w:p>
    <w:p w14:paraId="46AB9F82">
      <w:pPr>
        <w:rPr>
          <w:rFonts w:ascii="仿宋" w:hAnsi="仿宋" w:eastAsia="仿宋"/>
          <w:sz w:val="32"/>
          <w:szCs w:val="32"/>
        </w:rPr>
      </w:pPr>
    </w:p>
    <w:p w14:paraId="411319CA">
      <w:pPr>
        <w:rPr>
          <w:rFonts w:ascii="仿宋" w:hAnsi="仿宋" w:eastAsia="仿宋"/>
          <w:sz w:val="32"/>
          <w:szCs w:val="32"/>
        </w:rPr>
      </w:pPr>
    </w:p>
    <w:p w14:paraId="14D132E0">
      <w:pPr>
        <w:rPr>
          <w:rFonts w:ascii="仿宋" w:hAnsi="仿宋" w:eastAsia="仿宋"/>
          <w:sz w:val="32"/>
          <w:szCs w:val="32"/>
        </w:rPr>
      </w:pPr>
    </w:p>
    <w:p w14:paraId="74383098">
      <w:pPr>
        <w:rPr>
          <w:rFonts w:ascii="仿宋" w:hAnsi="仿宋" w:eastAsia="仿宋"/>
          <w:sz w:val="32"/>
          <w:szCs w:val="32"/>
        </w:rPr>
      </w:pPr>
    </w:p>
    <w:p w14:paraId="3381C457">
      <w:pPr>
        <w:rPr>
          <w:rFonts w:ascii="仿宋" w:hAnsi="仿宋" w:eastAsia="仿宋"/>
          <w:sz w:val="32"/>
          <w:szCs w:val="32"/>
        </w:rPr>
      </w:pPr>
    </w:p>
    <w:p w14:paraId="1878CB28">
      <w:pPr>
        <w:spacing w:line="600" w:lineRule="exact"/>
        <w:ind w:firstLine="640" w:firstLineChars="200"/>
        <w:rPr>
          <w:rFonts w:eastAsia="仿宋_GB2312"/>
          <w:sz w:val="32"/>
          <w:szCs w:val="32"/>
        </w:rPr>
      </w:pPr>
    </w:p>
    <w:p w14:paraId="12A32980">
      <w:pPr>
        <w:spacing w:line="600" w:lineRule="exact"/>
        <w:ind w:firstLine="640" w:firstLineChars="200"/>
        <w:rPr>
          <w:rFonts w:eastAsia="仿宋_GB2312"/>
          <w:sz w:val="32"/>
          <w:szCs w:val="32"/>
        </w:rPr>
      </w:pPr>
    </w:p>
    <w:p w14:paraId="6D166E02">
      <w:pPr>
        <w:spacing w:line="600" w:lineRule="exact"/>
        <w:rPr>
          <w:rFonts w:eastAsia="仿宋_GB2312"/>
          <w:sz w:val="32"/>
          <w:szCs w:val="32"/>
        </w:rPr>
      </w:pPr>
    </w:p>
    <w:p w14:paraId="2AAD2511">
      <w:pPr>
        <w:spacing w:line="600" w:lineRule="exact"/>
        <w:ind w:firstLine="210" w:firstLineChars="100"/>
      </w:pP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439420</wp:posOffset>
                </wp:positionV>
                <wp:extent cx="5391785" cy="0"/>
                <wp:effectExtent l="0" t="0" r="37465"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39178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34.6pt;height:0pt;width:424.55pt;z-index:251662336;mso-width-relative:page;mso-height-relative:page;" filled="f" stroked="t" coordsize="21600,21600" o:gfxdata="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Kvjm/UAAAABgEA&#10;AA8AAAAAAAAAAQAgAAAAIgAAAGRycy9kb3ducmV2LnhtbFBLAQIUABQAAAAIAIdO4kBMLGmx5QEA&#10;AKoDAAAOAAAAAAAAAAEAIAAAACMBAABkcnMvZTJvRG9jLnhtbFBLBQYAAAAABgAGAFkBAAB6BQAA&#10;AAA=&#10;">
                <v:fill on="f" focussize="0,0"/>
                <v:stroke color="#000000" joinstyle="round"/>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29845</wp:posOffset>
                </wp:positionV>
                <wp:extent cx="5391785" cy="0"/>
                <wp:effectExtent l="0" t="0" r="37465"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39178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2.35pt;height:0pt;width:424.55pt;z-index:251661312;mso-width-relative:page;mso-height-relative:page;" filled="f" stroked="t" coordsize="21600,21600" o:gfxdata="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z4IX0wAAAAQBAAAP&#10;AAAAAAAAAAEAIAAAACIAAABkcnMvZG93bnJldi54bWxQSwECFAAUAAAACACHTuJAP1dHZOQBAACq&#10;AwAADgAAAAAAAAABACAAAAAiAQAAZHJzL2Uyb0RvYy54bWxQSwUGAAAAAAYABgBZAQAAeAUAAAAA&#10;">
                <v:fill on="f" focussize="0,0"/>
                <v:stroke color="#000000" joinstyle="round"/>
                <v:imagedata o:title=""/>
                <o:lock v:ext="edit" aspectratio="f"/>
              </v:line>
            </w:pict>
          </mc:Fallback>
        </mc:AlternateContent>
      </w:r>
      <w:r>
        <w:rPr>
          <w:rFonts w:ascii="Times New Roman" w:hAnsi="Times New Roman" w:eastAsia="仿宋_GB2312" w:cs="Times New Roman"/>
          <w:spacing w:val="-10"/>
          <w:sz w:val="28"/>
          <w:szCs w:val="28"/>
        </w:rPr>
        <w:t>湖南商务职业技术学院党政办公室             2022年11月11日</w:t>
      </w:r>
      <w:r>
        <w:rPr>
          <w:rFonts w:hint="eastAsia" w:ascii="仿宋_GB2312" w:hAnsi="宋体" w:eastAsia="仿宋_GB2312"/>
          <w:spacing w:val="-10"/>
          <w:sz w:val="28"/>
          <w:szCs w:val="28"/>
        </w:rPr>
        <w:t>印发</w:t>
      </w:r>
    </w:p>
    <w:sectPr>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3000509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0000000000000000000"/>
    <w:charset w:val="86"/>
    <w:family w:val="script"/>
    <w:pitch w:val="default"/>
    <w:sig w:usb0="00000000" w:usb1="00000000" w:usb2="00082016" w:usb3="00000000" w:csb0="00040001" w:csb1="00000000"/>
  </w:font>
  <w:font w:name="KSOFBBF09B1B">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9815790"/>
      <w:docPartObj>
        <w:docPartGallery w:val="AutoText"/>
      </w:docPartObj>
    </w:sdtPr>
    <w:sdtContent>
      <w:p w14:paraId="15AAA1F1">
        <w:pPr>
          <w:pStyle w:val="4"/>
          <w:jc w:val="center"/>
        </w:pPr>
        <w:r>
          <w:fldChar w:fldCharType="begin"/>
        </w:r>
        <w:r>
          <w:instrText xml:space="preserve">PAGE   \* MERGEFORMAT</w:instrText>
        </w:r>
        <w:r>
          <w:fldChar w:fldCharType="separate"/>
        </w:r>
        <w:r>
          <w:rPr>
            <w:lang w:val="zh-CN"/>
          </w:rPr>
          <w:t>57</w:t>
        </w:r>
        <w:r>
          <w:fldChar w:fldCharType="end"/>
        </w:r>
      </w:p>
    </w:sdtContent>
  </w:sdt>
  <w:p w14:paraId="3F1A657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38C33">
    <w:pPr>
      <w:pStyle w:val="4"/>
      <w:framePr w:wrap="around" w:vAnchor="text" w:hAnchor="margin" w:xAlign="center" w:y="1"/>
      <w:rPr>
        <w:rStyle w:val="10"/>
      </w:rPr>
    </w:pPr>
    <w:r>
      <w:fldChar w:fldCharType="begin"/>
    </w:r>
    <w:r>
      <w:rPr>
        <w:rStyle w:val="10"/>
      </w:rPr>
      <w:instrText xml:space="preserve">PAGE  </w:instrText>
    </w:r>
    <w:r>
      <w:fldChar w:fldCharType="end"/>
    </w:r>
  </w:p>
  <w:p w14:paraId="3B266FA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11D"/>
    <w:rsid w:val="0001101C"/>
    <w:rsid w:val="00016383"/>
    <w:rsid w:val="0002624E"/>
    <w:rsid w:val="00032977"/>
    <w:rsid w:val="00044A5C"/>
    <w:rsid w:val="000460C3"/>
    <w:rsid w:val="00046644"/>
    <w:rsid w:val="0004742D"/>
    <w:rsid w:val="0005085E"/>
    <w:rsid w:val="0005170B"/>
    <w:rsid w:val="00054258"/>
    <w:rsid w:val="000613A9"/>
    <w:rsid w:val="0006163A"/>
    <w:rsid w:val="000636EA"/>
    <w:rsid w:val="00071454"/>
    <w:rsid w:val="0007178D"/>
    <w:rsid w:val="000777CB"/>
    <w:rsid w:val="00077901"/>
    <w:rsid w:val="00077F22"/>
    <w:rsid w:val="00082FBE"/>
    <w:rsid w:val="00095042"/>
    <w:rsid w:val="000A6C0A"/>
    <w:rsid w:val="000B0930"/>
    <w:rsid w:val="000B2D8D"/>
    <w:rsid w:val="000B57EE"/>
    <w:rsid w:val="000B6DD2"/>
    <w:rsid w:val="000C27E5"/>
    <w:rsid w:val="000D16DB"/>
    <w:rsid w:val="000D52F8"/>
    <w:rsid w:val="000D7ED6"/>
    <w:rsid w:val="000E028E"/>
    <w:rsid w:val="000F4CCA"/>
    <w:rsid w:val="000F689D"/>
    <w:rsid w:val="00103755"/>
    <w:rsid w:val="00111B88"/>
    <w:rsid w:val="00114F88"/>
    <w:rsid w:val="001156AB"/>
    <w:rsid w:val="00117339"/>
    <w:rsid w:val="001213EC"/>
    <w:rsid w:val="001230AC"/>
    <w:rsid w:val="0013186D"/>
    <w:rsid w:val="00143A96"/>
    <w:rsid w:val="00144C01"/>
    <w:rsid w:val="00146436"/>
    <w:rsid w:val="001504F9"/>
    <w:rsid w:val="00151D67"/>
    <w:rsid w:val="001565FE"/>
    <w:rsid w:val="001612C5"/>
    <w:rsid w:val="00162DFA"/>
    <w:rsid w:val="001713DE"/>
    <w:rsid w:val="001759E1"/>
    <w:rsid w:val="001848D0"/>
    <w:rsid w:val="00193BA4"/>
    <w:rsid w:val="00195350"/>
    <w:rsid w:val="00195CDB"/>
    <w:rsid w:val="001A50E0"/>
    <w:rsid w:val="001A5508"/>
    <w:rsid w:val="001A5EB4"/>
    <w:rsid w:val="001B0E69"/>
    <w:rsid w:val="001B67F2"/>
    <w:rsid w:val="001B6F84"/>
    <w:rsid w:val="001C73AC"/>
    <w:rsid w:val="001D0F4E"/>
    <w:rsid w:val="001D0F55"/>
    <w:rsid w:val="001E143D"/>
    <w:rsid w:val="001E681A"/>
    <w:rsid w:val="001F3C3B"/>
    <w:rsid w:val="001F67AC"/>
    <w:rsid w:val="00210C52"/>
    <w:rsid w:val="0021266A"/>
    <w:rsid w:val="00214BED"/>
    <w:rsid w:val="00214C9A"/>
    <w:rsid w:val="00225AA5"/>
    <w:rsid w:val="002309A8"/>
    <w:rsid w:val="0024737D"/>
    <w:rsid w:val="00251220"/>
    <w:rsid w:val="002528D4"/>
    <w:rsid w:val="00257A4C"/>
    <w:rsid w:val="00271A4C"/>
    <w:rsid w:val="0027343C"/>
    <w:rsid w:val="00275592"/>
    <w:rsid w:val="002761AB"/>
    <w:rsid w:val="00287964"/>
    <w:rsid w:val="002942E2"/>
    <w:rsid w:val="002956A6"/>
    <w:rsid w:val="00297B70"/>
    <w:rsid w:val="002A3CE0"/>
    <w:rsid w:val="002A5F93"/>
    <w:rsid w:val="002C026B"/>
    <w:rsid w:val="002C698C"/>
    <w:rsid w:val="002D1204"/>
    <w:rsid w:val="002F0DC3"/>
    <w:rsid w:val="002F364E"/>
    <w:rsid w:val="003027B1"/>
    <w:rsid w:val="003139C6"/>
    <w:rsid w:val="003144CC"/>
    <w:rsid w:val="00322122"/>
    <w:rsid w:val="003228E4"/>
    <w:rsid w:val="003256CF"/>
    <w:rsid w:val="0032745E"/>
    <w:rsid w:val="0033195F"/>
    <w:rsid w:val="00334286"/>
    <w:rsid w:val="00350107"/>
    <w:rsid w:val="00356B10"/>
    <w:rsid w:val="00361647"/>
    <w:rsid w:val="00362826"/>
    <w:rsid w:val="00370C07"/>
    <w:rsid w:val="00372752"/>
    <w:rsid w:val="00373A6C"/>
    <w:rsid w:val="00376B50"/>
    <w:rsid w:val="003824B0"/>
    <w:rsid w:val="00385483"/>
    <w:rsid w:val="003963F2"/>
    <w:rsid w:val="003A312A"/>
    <w:rsid w:val="003C1C77"/>
    <w:rsid w:val="003C4F16"/>
    <w:rsid w:val="003D0D01"/>
    <w:rsid w:val="003D14AE"/>
    <w:rsid w:val="004018B0"/>
    <w:rsid w:val="004031FE"/>
    <w:rsid w:val="00416608"/>
    <w:rsid w:val="0042442F"/>
    <w:rsid w:val="0043098C"/>
    <w:rsid w:val="004320BB"/>
    <w:rsid w:val="004378F8"/>
    <w:rsid w:val="0044597A"/>
    <w:rsid w:val="0044668F"/>
    <w:rsid w:val="0045111D"/>
    <w:rsid w:val="0045209D"/>
    <w:rsid w:val="00453285"/>
    <w:rsid w:val="004819D2"/>
    <w:rsid w:val="00492277"/>
    <w:rsid w:val="00494079"/>
    <w:rsid w:val="004B0DC9"/>
    <w:rsid w:val="004B1490"/>
    <w:rsid w:val="004B7D1A"/>
    <w:rsid w:val="004C2721"/>
    <w:rsid w:val="004D1CAB"/>
    <w:rsid w:val="004D7238"/>
    <w:rsid w:val="004E13BB"/>
    <w:rsid w:val="004E2834"/>
    <w:rsid w:val="004F15D6"/>
    <w:rsid w:val="004F3375"/>
    <w:rsid w:val="004F50E8"/>
    <w:rsid w:val="004F72BD"/>
    <w:rsid w:val="00505686"/>
    <w:rsid w:val="00505771"/>
    <w:rsid w:val="00510352"/>
    <w:rsid w:val="00517A63"/>
    <w:rsid w:val="00526533"/>
    <w:rsid w:val="00526B64"/>
    <w:rsid w:val="00533129"/>
    <w:rsid w:val="00533160"/>
    <w:rsid w:val="00536154"/>
    <w:rsid w:val="00544C86"/>
    <w:rsid w:val="00552A27"/>
    <w:rsid w:val="005624BB"/>
    <w:rsid w:val="00582987"/>
    <w:rsid w:val="005867B7"/>
    <w:rsid w:val="005878F7"/>
    <w:rsid w:val="00595408"/>
    <w:rsid w:val="00596F84"/>
    <w:rsid w:val="005A2468"/>
    <w:rsid w:val="005B272C"/>
    <w:rsid w:val="005B4ED1"/>
    <w:rsid w:val="005C4896"/>
    <w:rsid w:val="005D3AB1"/>
    <w:rsid w:val="005D42B0"/>
    <w:rsid w:val="005E2736"/>
    <w:rsid w:val="005F09A4"/>
    <w:rsid w:val="005F79F0"/>
    <w:rsid w:val="00600632"/>
    <w:rsid w:val="006048AD"/>
    <w:rsid w:val="006053EA"/>
    <w:rsid w:val="00606A19"/>
    <w:rsid w:val="00607016"/>
    <w:rsid w:val="0061121F"/>
    <w:rsid w:val="00611761"/>
    <w:rsid w:val="00624C4D"/>
    <w:rsid w:val="00640F50"/>
    <w:rsid w:val="0064292A"/>
    <w:rsid w:val="0064599B"/>
    <w:rsid w:val="0064677A"/>
    <w:rsid w:val="00650B7A"/>
    <w:rsid w:val="0065111A"/>
    <w:rsid w:val="006513DF"/>
    <w:rsid w:val="00651A00"/>
    <w:rsid w:val="006524DB"/>
    <w:rsid w:val="00667980"/>
    <w:rsid w:val="00673F04"/>
    <w:rsid w:val="00682C6E"/>
    <w:rsid w:val="00693037"/>
    <w:rsid w:val="006948DA"/>
    <w:rsid w:val="006B5A4A"/>
    <w:rsid w:val="006C0E4A"/>
    <w:rsid w:val="006C6B9E"/>
    <w:rsid w:val="006D0B75"/>
    <w:rsid w:val="006D4FDF"/>
    <w:rsid w:val="006D67AE"/>
    <w:rsid w:val="006E0ADF"/>
    <w:rsid w:val="006E3028"/>
    <w:rsid w:val="006E3562"/>
    <w:rsid w:val="006F205A"/>
    <w:rsid w:val="006F2CB1"/>
    <w:rsid w:val="006F35DB"/>
    <w:rsid w:val="007035EE"/>
    <w:rsid w:val="0070402E"/>
    <w:rsid w:val="00711779"/>
    <w:rsid w:val="0071519E"/>
    <w:rsid w:val="007224D1"/>
    <w:rsid w:val="00731264"/>
    <w:rsid w:val="00733AF9"/>
    <w:rsid w:val="0074010F"/>
    <w:rsid w:val="0076146A"/>
    <w:rsid w:val="00771D40"/>
    <w:rsid w:val="0077202F"/>
    <w:rsid w:val="00782C36"/>
    <w:rsid w:val="00793744"/>
    <w:rsid w:val="00796E94"/>
    <w:rsid w:val="007A3AAE"/>
    <w:rsid w:val="007A48CD"/>
    <w:rsid w:val="007A66BE"/>
    <w:rsid w:val="007B4BBF"/>
    <w:rsid w:val="007B5188"/>
    <w:rsid w:val="007C198B"/>
    <w:rsid w:val="007C7BC1"/>
    <w:rsid w:val="007D0C96"/>
    <w:rsid w:val="007D6FAE"/>
    <w:rsid w:val="007E2300"/>
    <w:rsid w:val="007E6B0B"/>
    <w:rsid w:val="008065EC"/>
    <w:rsid w:val="008073A7"/>
    <w:rsid w:val="008143A9"/>
    <w:rsid w:val="0081579B"/>
    <w:rsid w:val="0082178D"/>
    <w:rsid w:val="008336BA"/>
    <w:rsid w:val="00836104"/>
    <w:rsid w:val="00840316"/>
    <w:rsid w:val="00840CC7"/>
    <w:rsid w:val="00851ED3"/>
    <w:rsid w:val="00855B7F"/>
    <w:rsid w:val="00862C18"/>
    <w:rsid w:val="00863DBD"/>
    <w:rsid w:val="00863F02"/>
    <w:rsid w:val="008663EF"/>
    <w:rsid w:val="0087044E"/>
    <w:rsid w:val="008722DD"/>
    <w:rsid w:val="008753D1"/>
    <w:rsid w:val="00876006"/>
    <w:rsid w:val="008879F5"/>
    <w:rsid w:val="00892F7F"/>
    <w:rsid w:val="00893436"/>
    <w:rsid w:val="00893A83"/>
    <w:rsid w:val="00896180"/>
    <w:rsid w:val="008A2ED5"/>
    <w:rsid w:val="008B3E74"/>
    <w:rsid w:val="008B53D6"/>
    <w:rsid w:val="008C1DCF"/>
    <w:rsid w:val="008D421D"/>
    <w:rsid w:val="008D7F3D"/>
    <w:rsid w:val="008E7326"/>
    <w:rsid w:val="008F0358"/>
    <w:rsid w:val="008F1D38"/>
    <w:rsid w:val="008F2A67"/>
    <w:rsid w:val="00901190"/>
    <w:rsid w:val="0090366D"/>
    <w:rsid w:val="00932CDE"/>
    <w:rsid w:val="009365D3"/>
    <w:rsid w:val="00941EB2"/>
    <w:rsid w:val="009428A1"/>
    <w:rsid w:val="00942C62"/>
    <w:rsid w:val="009537DD"/>
    <w:rsid w:val="00957238"/>
    <w:rsid w:val="009625B2"/>
    <w:rsid w:val="00963541"/>
    <w:rsid w:val="009666BB"/>
    <w:rsid w:val="009743C9"/>
    <w:rsid w:val="00982299"/>
    <w:rsid w:val="00990438"/>
    <w:rsid w:val="0099195F"/>
    <w:rsid w:val="009B077A"/>
    <w:rsid w:val="009B476E"/>
    <w:rsid w:val="009B59F9"/>
    <w:rsid w:val="009C22AE"/>
    <w:rsid w:val="009C29D6"/>
    <w:rsid w:val="009C6889"/>
    <w:rsid w:val="009D0256"/>
    <w:rsid w:val="009D6046"/>
    <w:rsid w:val="009E215D"/>
    <w:rsid w:val="009F3F7C"/>
    <w:rsid w:val="009F7265"/>
    <w:rsid w:val="00A04E6C"/>
    <w:rsid w:val="00A177A9"/>
    <w:rsid w:val="00A22054"/>
    <w:rsid w:val="00A23791"/>
    <w:rsid w:val="00A31971"/>
    <w:rsid w:val="00A366DE"/>
    <w:rsid w:val="00A4084D"/>
    <w:rsid w:val="00A41036"/>
    <w:rsid w:val="00A4332A"/>
    <w:rsid w:val="00A50695"/>
    <w:rsid w:val="00A50CD1"/>
    <w:rsid w:val="00A607A7"/>
    <w:rsid w:val="00A6412C"/>
    <w:rsid w:val="00A679B2"/>
    <w:rsid w:val="00A73000"/>
    <w:rsid w:val="00A7775E"/>
    <w:rsid w:val="00A778BA"/>
    <w:rsid w:val="00A857AD"/>
    <w:rsid w:val="00A859B1"/>
    <w:rsid w:val="00A85D49"/>
    <w:rsid w:val="00AB0019"/>
    <w:rsid w:val="00AC038E"/>
    <w:rsid w:val="00AC0E03"/>
    <w:rsid w:val="00AE5101"/>
    <w:rsid w:val="00AF372D"/>
    <w:rsid w:val="00AF53F8"/>
    <w:rsid w:val="00AF74D9"/>
    <w:rsid w:val="00B02571"/>
    <w:rsid w:val="00B11803"/>
    <w:rsid w:val="00B12832"/>
    <w:rsid w:val="00B13A1A"/>
    <w:rsid w:val="00B2151E"/>
    <w:rsid w:val="00B2501D"/>
    <w:rsid w:val="00B316A1"/>
    <w:rsid w:val="00B41C73"/>
    <w:rsid w:val="00B673ED"/>
    <w:rsid w:val="00B7603A"/>
    <w:rsid w:val="00B87B39"/>
    <w:rsid w:val="00B932FA"/>
    <w:rsid w:val="00B93FD1"/>
    <w:rsid w:val="00B97721"/>
    <w:rsid w:val="00BA4417"/>
    <w:rsid w:val="00BB4133"/>
    <w:rsid w:val="00BB4926"/>
    <w:rsid w:val="00BD0B29"/>
    <w:rsid w:val="00BD78D3"/>
    <w:rsid w:val="00BE0CDC"/>
    <w:rsid w:val="00BE411E"/>
    <w:rsid w:val="00BE6A5B"/>
    <w:rsid w:val="00BF3342"/>
    <w:rsid w:val="00C04161"/>
    <w:rsid w:val="00C072D2"/>
    <w:rsid w:val="00C266A2"/>
    <w:rsid w:val="00C40316"/>
    <w:rsid w:val="00C40905"/>
    <w:rsid w:val="00C508B0"/>
    <w:rsid w:val="00C63BBE"/>
    <w:rsid w:val="00C6616B"/>
    <w:rsid w:val="00C672A3"/>
    <w:rsid w:val="00C7111D"/>
    <w:rsid w:val="00C71531"/>
    <w:rsid w:val="00C80F77"/>
    <w:rsid w:val="00C8407D"/>
    <w:rsid w:val="00C85AE1"/>
    <w:rsid w:val="00C85E32"/>
    <w:rsid w:val="00C87448"/>
    <w:rsid w:val="00C87A24"/>
    <w:rsid w:val="00C95160"/>
    <w:rsid w:val="00C9741F"/>
    <w:rsid w:val="00C97C0B"/>
    <w:rsid w:val="00CB17B3"/>
    <w:rsid w:val="00CB3D88"/>
    <w:rsid w:val="00CC7A4B"/>
    <w:rsid w:val="00CD2A51"/>
    <w:rsid w:val="00CD34E8"/>
    <w:rsid w:val="00CD5E23"/>
    <w:rsid w:val="00CE6913"/>
    <w:rsid w:val="00CF0F5E"/>
    <w:rsid w:val="00CF2338"/>
    <w:rsid w:val="00CF58B3"/>
    <w:rsid w:val="00CF5DDE"/>
    <w:rsid w:val="00D017BB"/>
    <w:rsid w:val="00D0684D"/>
    <w:rsid w:val="00D11F9F"/>
    <w:rsid w:val="00D20FEA"/>
    <w:rsid w:val="00D23099"/>
    <w:rsid w:val="00D231D6"/>
    <w:rsid w:val="00D4239F"/>
    <w:rsid w:val="00D4421C"/>
    <w:rsid w:val="00D456E5"/>
    <w:rsid w:val="00D50006"/>
    <w:rsid w:val="00D509DA"/>
    <w:rsid w:val="00D51E6B"/>
    <w:rsid w:val="00D544D1"/>
    <w:rsid w:val="00D807FA"/>
    <w:rsid w:val="00D844D2"/>
    <w:rsid w:val="00DA2A68"/>
    <w:rsid w:val="00DA3DF2"/>
    <w:rsid w:val="00DA7667"/>
    <w:rsid w:val="00DB0746"/>
    <w:rsid w:val="00DB44CD"/>
    <w:rsid w:val="00DC487D"/>
    <w:rsid w:val="00DE069F"/>
    <w:rsid w:val="00DE3A63"/>
    <w:rsid w:val="00E01D08"/>
    <w:rsid w:val="00E10205"/>
    <w:rsid w:val="00E17DB8"/>
    <w:rsid w:val="00E4559B"/>
    <w:rsid w:val="00E47A75"/>
    <w:rsid w:val="00E510A9"/>
    <w:rsid w:val="00E52668"/>
    <w:rsid w:val="00E56618"/>
    <w:rsid w:val="00E5695C"/>
    <w:rsid w:val="00E61AC5"/>
    <w:rsid w:val="00E61DBC"/>
    <w:rsid w:val="00E677CB"/>
    <w:rsid w:val="00E71CE6"/>
    <w:rsid w:val="00E74E05"/>
    <w:rsid w:val="00E80911"/>
    <w:rsid w:val="00E87647"/>
    <w:rsid w:val="00E9059E"/>
    <w:rsid w:val="00E90B60"/>
    <w:rsid w:val="00E968BE"/>
    <w:rsid w:val="00E977F4"/>
    <w:rsid w:val="00EA22D9"/>
    <w:rsid w:val="00EB4449"/>
    <w:rsid w:val="00EB5868"/>
    <w:rsid w:val="00EC5099"/>
    <w:rsid w:val="00EC7C34"/>
    <w:rsid w:val="00ED0B8F"/>
    <w:rsid w:val="00EE202A"/>
    <w:rsid w:val="00EE2F1C"/>
    <w:rsid w:val="00EF3A5B"/>
    <w:rsid w:val="00EF4EFE"/>
    <w:rsid w:val="00F03521"/>
    <w:rsid w:val="00F0365C"/>
    <w:rsid w:val="00F10044"/>
    <w:rsid w:val="00F12E58"/>
    <w:rsid w:val="00F177E5"/>
    <w:rsid w:val="00F20ADB"/>
    <w:rsid w:val="00F301AA"/>
    <w:rsid w:val="00F30A47"/>
    <w:rsid w:val="00F3285E"/>
    <w:rsid w:val="00F3695C"/>
    <w:rsid w:val="00F37573"/>
    <w:rsid w:val="00F37F80"/>
    <w:rsid w:val="00F42E18"/>
    <w:rsid w:val="00F44EC2"/>
    <w:rsid w:val="00F500B7"/>
    <w:rsid w:val="00F5104E"/>
    <w:rsid w:val="00F571B2"/>
    <w:rsid w:val="00F5748D"/>
    <w:rsid w:val="00F57B36"/>
    <w:rsid w:val="00F72124"/>
    <w:rsid w:val="00F72939"/>
    <w:rsid w:val="00F77C35"/>
    <w:rsid w:val="00F80F51"/>
    <w:rsid w:val="00F96EE1"/>
    <w:rsid w:val="00FA69FD"/>
    <w:rsid w:val="00FA7C03"/>
    <w:rsid w:val="00FB19AB"/>
    <w:rsid w:val="00FB2B5F"/>
    <w:rsid w:val="00FB77EE"/>
    <w:rsid w:val="00FD4AD8"/>
    <w:rsid w:val="00FE289A"/>
    <w:rsid w:val="00FE40CC"/>
    <w:rsid w:val="00FF459D"/>
    <w:rsid w:val="0EBA103F"/>
    <w:rsid w:val="17B9260F"/>
    <w:rsid w:val="273512CD"/>
    <w:rsid w:val="3344327C"/>
    <w:rsid w:val="352C3FC8"/>
    <w:rsid w:val="44DA759D"/>
    <w:rsid w:val="4E4A5793"/>
    <w:rsid w:val="57BF2D4E"/>
    <w:rsid w:val="5E084D23"/>
    <w:rsid w:val="70CE3BAA"/>
    <w:rsid w:val="7248745F"/>
    <w:rsid w:val="7D21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FollowedHyperlink"/>
    <w:basedOn w:val="9"/>
    <w:semiHidden/>
    <w:unhideWhenUsed/>
    <w:qFormat/>
    <w:uiPriority w:val="99"/>
    <w:rPr>
      <w:color w:val="954F72" w:themeColor="followedHyperlink"/>
      <w:u w:val="single"/>
      <w14:textFill>
        <w14:solidFill>
          <w14:schemeClr w14:val="folHlink"/>
        </w14:solidFill>
      </w14:textFill>
    </w:rPr>
  </w:style>
  <w:style w:type="character" w:styleId="12">
    <w:name w:val="Hyperlink"/>
    <w:basedOn w:val="9"/>
    <w:unhideWhenUsed/>
    <w:uiPriority w:val="99"/>
    <w:rPr>
      <w:color w:val="0563C1" w:themeColor="hyperlink"/>
      <w:u w:val="single"/>
      <w14:textFill>
        <w14:solidFill>
          <w14:schemeClr w14:val="hlink"/>
        </w14:solidFill>
      </w14:textFill>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日期 Char"/>
    <w:basedOn w:val="9"/>
    <w:link w:val="2"/>
    <w:semiHidden/>
    <w:qFormat/>
    <w:uiPriority w:val="99"/>
  </w:style>
  <w:style w:type="character" w:customStyle="1" w:styleId="17">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D5367-2D3B-41B3-B4B7-4BCD5F3E0CAE}">
  <ds:schemaRefs/>
</ds:datastoreItem>
</file>

<file path=docProps/app.xml><?xml version="1.0" encoding="utf-8"?>
<Properties xmlns="http://schemas.openxmlformats.org/officeDocument/2006/extended-properties" xmlns:vt="http://schemas.openxmlformats.org/officeDocument/2006/docPropsVTypes">
  <Template>Normal.dotm</Template>
  <Pages>63</Pages>
  <Words>14152</Words>
  <Characters>14339</Characters>
  <Lines>195</Lines>
  <Paragraphs>54</Paragraphs>
  <TotalTime>1</TotalTime>
  <ScaleCrop>false</ScaleCrop>
  <LinksUpToDate>false</LinksUpToDate>
  <CharactersWithSpaces>14864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2022-05-15T05:43:00Z</dcterms:created>
  <dc:creator>刘 鹄</dc:creator>
  <cp:lastModifiedBy>李玄</cp:lastModifiedBy>
  <cp:lastPrinted>2022-11-11T03:21:00Z</cp:lastPrinted>
  <dcterms:modified xsi:type="dcterms:W3CDTF">2026-07-05T03:51:34Z</dcterms:modified>
  <cp:revision>504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eyJoZGlkIjoiY2QyMjljNTQzMGMxYTJiMDQxNjI4YmI4MDZmMGI3YWIiLCJ1c2VySWQiOiIxNDU1NTc5ODU3In0=</vt:lpwstr>
  </property>
  <property fmtid="{D5CDD505-2E9C-101B-9397-08002B2CF9AE}" pid="3" name="KSOProductBuildVer">
    <vt:lpwstr>2052-12.1.0.25225</vt:lpwstr>
  </property>
  <property fmtid="{D5CDD505-2E9C-101B-9397-08002B2CF9AE}" pid="4" name="ICV">
    <vt:lpwstr>BC68EFD5EE5542A69A4B677B3A18C1F2_12</vt:lpwstr>
  </property>
</Properties>
</file>